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86BA5" w:rsidR="00C86BA5" w:rsidP="00C86BA5" w:rsidRDefault="00C86BA5" w14:paraId="682D8464" w14:textId="77777777">
      <w:pPr>
        <w:pStyle w:val="Subtitle"/>
        <w:spacing w:before="80" w:beforeAutospacing="0" w:after="100" w:line="240" w:lineRule="auto"/>
        <w:jc w:val="center"/>
        <w:rPr>
          <w:rFonts w:ascii="Arial" w:hAnsi="Arial" w:eastAsia="Arial" w:cs="Arial"/>
          <w:b/>
          <w:bCs/>
          <w:color w:val="3DB0C7" w:themeColor="text2"/>
        </w:rPr>
      </w:pPr>
    </w:p>
    <w:p w:rsidRPr="00E47EB3" w:rsidR="4E9EBF16" w:rsidP="00C86BA5" w:rsidRDefault="008401AA" w14:paraId="3C482DD5" w14:textId="47497580">
      <w:pPr>
        <w:pStyle w:val="Subtitle"/>
        <w:spacing w:before="0" w:beforeAutospacing="0" w:after="100" w:line="288" w:lineRule="auto"/>
        <w:jc w:val="center"/>
      </w:pPr>
      <w:r w:rsidRPr="4E9EBF16">
        <w:rPr>
          <w:rFonts w:ascii="Arial" w:hAnsi="Arial" w:eastAsia="Arial" w:cs="Arial"/>
          <w:b/>
          <w:bCs/>
          <w:color w:val="3DB0C7" w:themeColor="text2"/>
          <w:sz w:val="32"/>
          <w:szCs w:val="32"/>
        </w:rPr>
        <w:t>Walk-</w:t>
      </w:r>
      <w:r w:rsidRPr="4E9EBF16" w:rsidR="00643BFF">
        <w:rPr>
          <w:rFonts w:ascii="Arial" w:hAnsi="Arial" w:eastAsia="Arial" w:cs="Arial"/>
          <w:b/>
          <w:bCs/>
          <w:color w:val="3DB0C7" w:themeColor="text2"/>
          <w:sz w:val="32"/>
          <w:szCs w:val="32"/>
        </w:rPr>
        <w:t>i</w:t>
      </w:r>
      <w:r w:rsidRPr="4E9EBF16" w:rsidR="00325262">
        <w:rPr>
          <w:rFonts w:ascii="Arial" w:hAnsi="Arial" w:eastAsia="Arial" w:cs="Arial"/>
          <w:b/>
          <w:bCs/>
          <w:color w:val="3DB0C7" w:themeColor="text2"/>
          <w:sz w:val="32"/>
          <w:szCs w:val="32"/>
        </w:rPr>
        <w:t xml:space="preserve">n </w:t>
      </w:r>
      <w:r w:rsidRPr="4E9EBF16" w:rsidR="003B77D0">
        <w:rPr>
          <w:rFonts w:ascii="Arial" w:hAnsi="Arial" w:eastAsia="Arial" w:cs="Arial"/>
          <w:b/>
          <w:bCs/>
          <w:color w:val="3DB0C7" w:themeColor="text2"/>
          <w:sz w:val="32"/>
          <w:szCs w:val="32"/>
        </w:rPr>
        <w:t>C</w:t>
      </w:r>
      <w:r w:rsidRPr="4E9EBF16" w:rsidR="00531DC2">
        <w:rPr>
          <w:rFonts w:ascii="Arial" w:hAnsi="Arial" w:eastAsia="Arial" w:cs="Arial"/>
          <w:b/>
          <w:bCs/>
          <w:color w:val="3DB0C7" w:themeColor="text2"/>
          <w:sz w:val="32"/>
          <w:szCs w:val="32"/>
        </w:rPr>
        <w:t>ounselling</w:t>
      </w:r>
      <w:r w:rsidRPr="4E9EBF16" w:rsidR="003B77D0">
        <w:rPr>
          <w:rFonts w:ascii="Arial" w:hAnsi="Arial" w:eastAsia="Arial" w:cs="Arial"/>
          <w:b/>
          <w:bCs/>
          <w:color w:val="3DB0C7" w:themeColor="text2"/>
          <w:sz w:val="32"/>
          <w:szCs w:val="32"/>
        </w:rPr>
        <w:t xml:space="preserve"> O</w:t>
      </w:r>
      <w:r w:rsidRPr="4E9EBF16" w:rsidR="00531DC2">
        <w:rPr>
          <w:rFonts w:ascii="Arial" w:hAnsi="Arial" w:eastAsia="Arial" w:cs="Arial"/>
          <w:b/>
          <w:bCs/>
          <w:color w:val="3DB0C7" w:themeColor="text2"/>
          <w:sz w:val="32"/>
          <w:szCs w:val="32"/>
        </w:rPr>
        <w:t>verview</w:t>
      </w:r>
    </w:p>
    <w:p w:rsidR="00796D8C" w:rsidP="000D69BE" w:rsidRDefault="00796D8C" w14:paraId="7995ED22" w14:textId="7B136EB2">
      <w:pPr>
        <w:pStyle w:val="Heading2"/>
        <w:spacing w:before="80" w:line="288" w:lineRule="auto"/>
        <w:rPr>
          <w:rFonts w:eastAsia="Arial" w:cs="Arial"/>
          <w:noProof/>
          <w:sz w:val="22"/>
          <w:szCs w:val="22"/>
          <w:lang w:eastAsia="en-CA"/>
        </w:rPr>
      </w:pPr>
      <w:r w:rsidRPr="316699DB">
        <w:rPr>
          <w:rFonts w:eastAsia="Arial" w:cs="Arial"/>
          <w:noProof/>
          <w:sz w:val="22"/>
          <w:szCs w:val="22"/>
          <w:lang w:eastAsia="en-CA"/>
        </w:rPr>
        <w:t xml:space="preserve">What </w:t>
      </w:r>
      <w:r w:rsidRPr="316699DB" w:rsidR="00643BFF">
        <w:rPr>
          <w:rFonts w:eastAsia="Arial" w:cs="Arial"/>
          <w:noProof/>
          <w:sz w:val="22"/>
          <w:szCs w:val="22"/>
          <w:lang w:eastAsia="en-CA"/>
        </w:rPr>
        <w:t>i</w:t>
      </w:r>
      <w:r w:rsidRPr="316699DB">
        <w:rPr>
          <w:rFonts w:eastAsia="Arial" w:cs="Arial"/>
          <w:noProof/>
          <w:sz w:val="22"/>
          <w:szCs w:val="22"/>
          <w:lang w:eastAsia="en-CA"/>
        </w:rPr>
        <w:t xml:space="preserve">s single-session </w:t>
      </w:r>
      <w:r w:rsidRPr="316699DB" w:rsidR="00CD2378">
        <w:rPr>
          <w:rFonts w:eastAsia="Arial" w:cs="Arial"/>
          <w:noProof/>
          <w:sz w:val="22"/>
          <w:szCs w:val="22"/>
          <w:lang w:eastAsia="en-CA"/>
        </w:rPr>
        <w:t>w</w:t>
      </w:r>
      <w:r w:rsidRPr="316699DB">
        <w:rPr>
          <w:rFonts w:eastAsia="Arial" w:cs="Arial"/>
          <w:noProof/>
          <w:sz w:val="22"/>
          <w:szCs w:val="22"/>
          <w:lang w:eastAsia="en-CA"/>
        </w:rPr>
        <w:t>alk-</w:t>
      </w:r>
      <w:r w:rsidRPr="316699DB" w:rsidR="00CD2378">
        <w:rPr>
          <w:rFonts w:eastAsia="Arial" w:cs="Arial"/>
          <w:noProof/>
          <w:sz w:val="22"/>
          <w:szCs w:val="22"/>
          <w:lang w:eastAsia="en-CA"/>
        </w:rPr>
        <w:t>i</w:t>
      </w:r>
      <w:r w:rsidRPr="316699DB">
        <w:rPr>
          <w:rFonts w:eastAsia="Arial" w:cs="Arial"/>
          <w:noProof/>
          <w:sz w:val="22"/>
          <w:szCs w:val="22"/>
          <w:lang w:eastAsia="en-CA"/>
        </w:rPr>
        <w:t xml:space="preserve">n </w:t>
      </w:r>
      <w:r w:rsidRPr="316699DB" w:rsidR="00CD2378">
        <w:rPr>
          <w:rFonts w:eastAsia="Arial" w:cs="Arial"/>
          <w:noProof/>
          <w:sz w:val="22"/>
          <w:szCs w:val="22"/>
          <w:lang w:eastAsia="en-CA"/>
        </w:rPr>
        <w:t>c</w:t>
      </w:r>
      <w:r w:rsidRPr="316699DB">
        <w:rPr>
          <w:rFonts w:eastAsia="Arial" w:cs="Arial"/>
          <w:noProof/>
          <w:sz w:val="22"/>
          <w:szCs w:val="22"/>
          <w:lang w:eastAsia="en-CA"/>
        </w:rPr>
        <w:t>ounselling?</w:t>
      </w:r>
    </w:p>
    <w:p w:rsidRPr="009D2E25" w:rsidR="1ADF283C" w:rsidP="2A99DC4E" w:rsidRDefault="427C9383" w14:paraId="3ED53B84" w14:textId="12C92C46">
      <w:pPr>
        <w:spacing w:before="80" w:beforeAutospacing="0" w:line="288" w:lineRule="auto"/>
        <w:rPr>
          <w:rFonts w:ascii="Arial" w:hAnsi="Arial" w:eastAsia="Arial" w:cs="Arial"/>
          <w:color w:val="000000"/>
          <w:sz w:val="22"/>
          <w:szCs w:val="22"/>
        </w:rPr>
      </w:pPr>
      <w:r w:rsidRPr="316699DB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At </w:t>
      </w:r>
      <w:r w:rsidRPr="316699DB" w:rsidR="0053284B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Foundry, </w:t>
      </w:r>
      <w:r w:rsidRPr="316699DB" w:rsidR="001F5538">
        <w:rPr>
          <w:rFonts w:ascii="Arial" w:hAnsi="Arial" w:eastAsia="Arial" w:cs="Arial"/>
          <w:color w:val="000000"/>
          <w:kern w:val="24"/>
          <w:sz w:val="22"/>
          <w:szCs w:val="22"/>
        </w:rPr>
        <w:t>w</w:t>
      </w:r>
      <w:r w:rsidRPr="316699DB" w:rsidR="0053284B">
        <w:rPr>
          <w:rFonts w:ascii="Arial" w:hAnsi="Arial" w:eastAsia="Arial" w:cs="Arial"/>
          <w:color w:val="000000"/>
          <w:kern w:val="24"/>
          <w:sz w:val="22"/>
          <w:szCs w:val="22"/>
        </w:rPr>
        <w:t>a</w:t>
      </w:r>
      <w:r w:rsidRPr="316699DB" w:rsidR="00796D8C">
        <w:rPr>
          <w:rFonts w:ascii="Arial" w:hAnsi="Arial" w:eastAsia="Arial" w:cs="Arial"/>
          <w:color w:val="000000"/>
          <w:kern w:val="24"/>
          <w:sz w:val="22"/>
          <w:szCs w:val="22"/>
        </w:rPr>
        <w:t>lk-</w:t>
      </w:r>
      <w:r w:rsidRPr="316699DB" w:rsidR="00CD2378">
        <w:rPr>
          <w:rFonts w:ascii="Arial" w:hAnsi="Arial" w:eastAsia="Arial" w:cs="Arial"/>
          <w:color w:val="000000"/>
          <w:kern w:val="24"/>
          <w:sz w:val="22"/>
          <w:szCs w:val="22"/>
        </w:rPr>
        <w:t>i</w:t>
      </w:r>
      <w:r w:rsidRPr="316699DB" w:rsidR="00796D8C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n </w:t>
      </w:r>
      <w:r w:rsidRPr="316699DB" w:rsidR="00CD2378">
        <w:rPr>
          <w:rFonts w:ascii="Arial" w:hAnsi="Arial" w:eastAsia="Arial" w:cs="Arial"/>
          <w:color w:val="000000"/>
          <w:kern w:val="24"/>
          <w:sz w:val="22"/>
          <w:szCs w:val="22"/>
        </w:rPr>
        <w:t>c</w:t>
      </w:r>
      <w:r w:rsidRPr="316699DB" w:rsidR="00796D8C">
        <w:rPr>
          <w:rFonts w:ascii="Arial" w:hAnsi="Arial" w:eastAsia="Arial" w:cs="Arial"/>
          <w:color w:val="000000"/>
          <w:kern w:val="24"/>
          <w:sz w:val="22"/>
          <w:szCs w:val="22"/>
        </w:rPr>
        <w:t>ounselling</w:t>
      </w:r>
      <w:r w:rsidRPr="316699DB" w:rsidR="468238DA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(</w:t>
      </w:r>
      <w:r w:rsidRPr="316699DB" w:rsidR="00643BFF">
        <w:rPr>
          <w:rFonts w:ascii="Arial" w:hAnsi="Arial" w:eastAsia="Arial" w:cs="Arial"/>
          <w:color w:val="000000"/>
          <w:sz w:val="22"/>
          <w:szCs w:val="22"/>
        </w:rPr>
        <w:t>WiC</w:t>
      </w:r>
      <w:r w:rsidRPr="316699DB" w:rsidR="239DB8C5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) </w:t>
      </w:r>
      <w:r w:rsidRPr="316699DB" w:rsidR="00796D8C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is a core service that allows young people to access </w:t>
      </w:r>
      <w:r w:rsidRPr="316699DB" w:rsidR="00A974ED">
        <w:rPr>
          <w:rFonts w:ascii="Arial" w:hAnsi="Arial" w:eastAsia="Arial" w:cs="Arial"/>
          <w:color w:val="000000"/>
          <w:kern w:val="24"/>
          <w:sz w:val="22"/>
          <w:szCs w:val="22"/>
        </w:rPr>
        <w:t>counselling one session at a time</w:t>
      </w:r>
      <w:r w:rsidRPr="316699DB" w:rsidR="00A722E9">
        <w:rPr>
          <w:rFonts w:ascii="Arial" w:hAnsi="Arial" w:eastAsia="Arial" w:cs="Arial"/>
          <w:color w:val="000000"/>
          <w:kern w:val="24"/>
          <w:sz w:val="22"/>
          <w:szCs w:val="22"/>
        </w:rPr>
        <w:t>,</w:t>
      </w:r>
      <w:r w:rsidRPr="316699DB" w:rsidR="2F520704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</w:t>
      </w:r>
      <w:r w:rsidRPr="316699DB" w:rsidR="00A974ED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on an </w:t>
      </w:r>
      <w:r w:rsidRPr="316699DB" w:rsidR="00DE5B18">
        <w:rPr>
          <w:rFonts w:ascii="Arial" w:hAnsi="Arial" w:eastAsia="Arial" w:cs="Arial"/>
          <w:color w:val="000000"/>
          <w:kern w:val="24"/>
          <w:sz w:val="22"/>
          <w:szCs w:val="22"/>
        </w:rPr>
        <w:t>as-</w:t>
      </w:r>
      <w:r w:rsidRPr="316699DB" w:rsidR="00A974ED">
        <w:rPr>
          <w:rFonts w:ascii="Arial" w:hAnsi="Arial" w:eastAsia="Arial" w:cs="Arial"/>
          <w:color w:val="000000"/>
          <w:kern w:val="24"/>
          <w:sz w:val="22"/>
          <w:szCs w:val="22"/>
        </w:rPr>
        <w:t>needed basis</w:t>
      </w:r>
      <w:r w:rsidRPr="316699DB" w:rsidR="00796D8C">
        <w:rPr>
          <w:rFonts w:ascii="Arial" w:hAnsi="Arial" w:eastAsia="Arial" w:cs="Arial"/>
          <w:color w:val="000000"/>
          <w:kern w:val="24"/>
          <w:sz w:val="22"/>
          <w:szCs w:val="22"/>
        </w:rPr>
        <w:t>.</w:t>
      </w:r>
      <w:r w:rsidRPr="316699DB" w:rsidR="6F8255E8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</w:t>
      </w:r>
      <w:r w:rsidRPr="316699DB" w:rsidR="00796D8C">
        <w:rPr>
          <w:rFonts w:ascii="Arial" w:hAnsi="Arial" w:eastAsia="Arial" w:cs="Arial"/>
          <w:color w:val="000000"/>
          <w:kern w:val="24"/>
          <w:sz w:val="22"/>
          <w:szCs w:val="22"/>
        </w:rPr>
        <w:t>W</w:t>
      </w:r>
      <w:r w:rsidRPr="316699DB" w:rsidR="00643BFF">
        <w:rPr>
          <w:rFonts w:ascii="Arial" w:hAnsi="Arial" w:eastAsia="Arial" w:cs="Arial"/>
          <w:color w:val="000000"/>
          <w:kern w:val="24"/>
          <w:sz w:val="22"/>
          <w:szCs w:val="22"/>
        </w:rPr>
        <w:t>iC</w:t>
      </w:r>
      <w:r w:rsidRPr="316699DB" w:rsidR="00796D8C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is offered using the Solution-Focused Brief Therapy (SFBT) approach: a strengths-based therapeutic approach </w:t>
      </w:r>
      <w:r w:rsidRPr="316699DB" w:rsidR="00C35304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that focuses </w:t>
      </w:r>
      <w:r w:rsidRPr="316699DB" w:rsidR="00796D8C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on the client’s existing skills, resources and strengths to formulate solutions to </w:t>
      </w:r>
      <w:r w:rsidRPr="316699DB" w:rsidR="003A01C2">
        <w:rPr>
          <w:rFonts w:ascii="Arial" w:hAnsi="Arial" w:eastAsia="Arial" w:cs="Arial"/>
          <w:color w:val="000000"/>
          <w:kern w:val="24"/>
          <w:sz w:val="22"/>
          <w:szCs w:val="22"/>
        </w:rPr>
        <w:t>work towards their goals</w:t>
      </w:r>
      <w:r w:rsidRPr="316699DB" w:rsidR="00796D8C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. </w:t>
      </w:r>
    </w:p>
    <w:p w:rsidRPr="009D2E25" w:rsidR="00796D8C" w:rsidP="000D69BE" w:rsidRDefault="00796D8C" w14:paraId="72480891" w14:textId="0151800A">
      <w:pPr>
        <w:spacing w:before="80" w:beforeAutospacing="0" w:line="288" w:lineRule="auto"/>
        <w:rPr>
          <w:rFonts w:ascii="Arial" w:hAnsi="Arial" w:eastAsia="Arial" w:cs="Arial"/>
          <w:color w:val="000000"/>
          <w:sz w:val="22"/>
          <w:szCs w:val="22"/>
        </w:rPr>
      </w:pPr>
      <w:r w:rsidRPr="316699DB">
        <w:rPr>
          <w:rFonts w:ascii="Arial" w:hAnsi="Arial" w:eastAsia="Arial" w:cs="Arial"/>
          <w:color w:val="000000"/>
          <w:kern w:val="24"/>
          <w:sz w:val="22"/>
          <w:szCs w:val="22"/>
        </w:rPr>
        <w:t>W</w:t>
      </w:r>
      <w:r w:rsidRPr="316699DB" w:rsidR="00643BFF">
        <w:rPr>
          <w:rFonts w:ascii="Arial" w:hAnsi="Arial" w:eastAsia="Arial" w:cs="Arial"/>
          <w:color w:val="000000"/>
          <w:kern w:val="24"/>
          <w:sz w:val="22"/>
          <w:szCs w:val="22"/>
        </w:rPr>
        <w:t>iC</w:t>
      </w:r>
      <w:r w:rsidRPr="316699DB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does not require a prior assessment of the </w:t>
      </w:r>
      <w:r w:rsidRPr="316699DB" w:rsidR="3D9568E6">
        <w:rPr>
          <w:rFonts w:ascii="Arial" w:hAnsi="Arial" w:eastAsia="Arial" w:cs="Arial"/>
          <w:color w:val="000000"/>
          <w:kern w:val="24"/>
          <w:sz w:val="22"/>
          <w:szCs w:val="22"/>
        </w:rPr>
        <w:t>young person</w:t>
      </w:r>
      <w:r w:rsidRPr="316699DB" w:rsidR="00CB1112">
        <w:rPr>
          <w:rFonts w:ascii="Arial" w:hAnsi="Arial" w:eastAsia="Arial" w:cs="Arial"/>
          <w:color w:val="000000"/>
          <w:kern w:val="24"/>
          <w:sz w:val="22"/>
          <w:szCs w:val="22"/>
        </w:rPr>
        <w:t>,</w:t>
      </w:r>
      <w:r w:rsidRPr="316699DB" w:rsidR="09A09168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</w:t>
      </w:r>
      <w:r w:rsidRPr="316699DB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but </w:t>
      </w:r>
      <w:r w:rsidRPr="316699DB" w:rsidR="002E055B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they may be offered </w:t>
      </w:r>
      <w:r w:rsidRPr="316699DB" w:rsidR="7ECF4861">
        <w:rPr>
          <w:rFonts w:ascii="Arial" w:hAnsi="Arial" w:eastAsia="Arial" w:cs="Arial"/>
          <w:color w:val="000000"/>
          <w:kern w:val="24"/>
          <w:sz w:val="22"/>
          <w:szCs w:val="22"/>
        </w:rPr>
        <w:t>additi</w:t>
      </w:r>
      <w:r w:rsidRPr="316699DB" w:rsidR="2897D6C8">
        <w:rPr>
          <w:rFonts w:ascii="Arial" w:hAnsi="Arial" w:eastAsia="Arial" w:cs="Arial"/>
          <w:color w:val="000000"/>
          <w:kern w:val="24"/>
          <w:sz w:val="22"/>
          <w:szCs w:val="22"/>
        </w:rPr>
        <w:t>onal services</w:t>
      </w:r>
      <w:r w:rsidRPr="316699DB" w:rsidR="7ECF4861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</w:t>
      </w:r>
      <w:r w:rsidRPr="316699DB" w:rsidR="2897D6C8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if their presenting concerns </w:t>
      </w:r>
      <w:r w:rsidRPr="316699DB" w:rsidR="00E41017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suggest </w:t>
      </w:r>
      <w:r w:rsidRPr="316699DB" w:rsidR="003D1D99">
        <w:rPr>
          <w:rFonts w:ascii="Arial" w:hAnsi="Arial" w:eastAsia="Arial" w:cs="Arial"/>
          <w:color w:val="000000"/>
          <w:kern w:val="24"/>
          <w:sz w:val="22"/>
          <w:szCs w:val="22"/>
        </w:rPr>
        <w:t>that a more int</w:t>
      </w:r>
      <w:r w:rsidRPr="316699DB" w:rsidR="00485401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ensive </w:t>
      </w:r>
      <w:r w:rsidRPr="316699DB" w:rsidR="2897D6C8">
        <w:rPr>
          <w:rFonts w:ascii="Arial" w:hAnsi="Arial" w:eastAsia="Arial" w:cs="Arial"/>
          <w:color w:val="000000"/>
          <w:kern w:val="24"/>
          <w:sz w:val="22"/>
          <w:szCs w:val="22"/>
        </w:rPr>
        <w:t>intervention</w:t>
      </w:r>
      <w:r w:rsidRPr="316699DB" w:rsidR="00FE427F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is </w:t>
      </w:r>
      <w:r w:rsidRPr="316699DB" w:rsidR="640AC7FA">
        <w:rPr>
          <w:rFonts w:ascii="Arial" w:hAnsi="Arial" w:eastAsia="Arial" w:cs="Arial"/>
          <w:color w:val="000000"/>
          <w:kern w:val="24"/>
          <w:sz w:val="22"/>
          <w:szCs w:val="22"/>
        </w:rPr>
        <w:t>needed. In</w:t>
      </w:r>
      <w:r w:rsidRPr="316699DB" w:rsidR="06D439A4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</w:t>
      </w:r>
      <w:r w:rsidRPr="316699DB" w:rsidR="00C35304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such a </w:t>
      </w:r>
      <w:r w:rsidRPr="316699DB" w:rsidR="06D439A4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case, </w:t>
      </w:r>
      <w:r w:rsidRPr="316699DB" w:rsidR="00C35304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a counsellor will recommend </w:t>
      </w:r>
      <w:r w:rsidRPr="316699DB" w:rsidR="0C684F95">
        <w:rPr>
          <w:rFonts w:ascii="Arial" w:hAnsi="Arial" w:eastAsia="Arial" w:cs="Arial"/>
          <w:color w:val="000000"/>
          <w:kern w:val="24"/>
          <w:sz w:val="22"/>
          <w:szCs w:val="22"/>
        </w:rPr>
        <w:t>a</w:t>
      </w:r>
      <w:r w:rsidRPr="316699DB" w:rsidR="40AB01A7">
        <w:rPr>
          <w:rFonts w:ascii="Arial" w:hAnsi="Arial" w:eastAsia="Arial" w:cs="Arial"/>
          <w:color w:val="000000"/>
          <w:kern w:val="24"/>
          <w:sz w:val="22"/>
          <w:szCs w:val="22"/>
        </w:rPr>
        <w:t>n in</w:t>
      </w:r>
      <w:r w:rsidRPr="316699DB" w:rsidR="0039725B">
        <w:rPr>
          <w:rFonts w:ascii="Arial" w:hAnsi="Arial" w:eastAsia="Arial" w:cs="Arial"/>
          <w:color w:val="000000"/>
          <w:kern w:val="24"/>
          <w:sz w:val="22"/>
          <w:szCs w:val="22"/>
        </w:rPr>
        <w:t>-</w:t>
      </w:r>
      <w:r w:rsidRPr="316699DB" w:rsidR="40AB01A7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depth assessment as the next course of action. </w:t>
      </w:r>
    </w:p>
    <w:p w:rsidRPr="00E47EB3" w:rsidR="4E9EBF16" w:rsidP="4E9EBF16" w:rsidRDefault="00796D8C" w14:paraId="1DD6D6A8" w14:textId="4C6B0F33">
      <w:pPr>
        <w:spacing w:before="80" w:beforeAutospacing="0" w:line="288" w:lineRule="auto"/>
        <w:rPr>
          <w:rFonts w:ascii="Arial" w:hAnsi="Arial" w:eastAsia="Arial" w:cs="Arial"/>
          <w:color w:val="000000"/>
          <w:kern w:val="24"/>
          <w:sz w:val="22"/>
          <w:szCs w:val="22"/>
        </w:rPr>
      </w:pPr>
      <w:r w:rsidRPr="316699DB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Each </w:t>
      </w:r>
      <w:r w:rsidRPr="316699DB" w:rsidR="00643BFF">
        <w:rPr>
          <w:rFonts w:ascii="Arial" w:hAnsi="Arial" w:eastAsia="Arial" w:cs="Arial"/>
          <w:color w:val="000000"/>
          <w:kern w:val="24"/>
          <w:sz w:val="22"/>
          <w:szCs w:val="22"/>
        </w:rPr>
        <w:t>WiC</w:t>
      </w:r>
      <w:r w:rsidRPr="316699DB" w:rsidR="00AE1EE8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</w:t>
      </w:r>
      <w:r w:rsidRPr="316699DB">
        <w:rPr>
          <w:rFonts w:ascii="Arial" w:hAnsi="Arial" w:eastAsia="Arial" w:cs="Arial"/>
          <w:color w:val="000000"/>
          <w:kern w:val="24"/>
          <w:sz w:val="22"/>
          <w:szCs w:val="22"/>
        </w:rPr>
        <w:t>session is</w:t>
      </w:r>
      <w:r w:rsidRPr="316699DB" w:rsidR="00401D65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offered as</w:t>
      </w:r>
      <w:r w:rsidRPr="316699DB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a complete course of therapy</w:t>
      </w:r>
      <w:r w:rsidRPr="316699DB" w:rsidR="00585190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and typically </w:t>
      </w:r>
      <w:r w:rsidRPr="316699DB" w:rsidR="002542EB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lasts </w:t>
      </w:r>
      <w:r w:rsidRPr="316699DB" w:rsidR="00585190">
        <w:rPr>
          <w:rFonts w:ascii="Arial" w:hAnsi="Arial" w:eastAsia="Arial" w:cs="Arial"/>
          <w:color w:val="000000"/>
          <w:kern w:val="24"/>
          <w:sz w:val="22"/>
          <w:szCs w:val="22"/>
        </w:rPr>
        <w:t>45</w:t>
      </w:r>
      <w:r w:rsidRPr="316699DB" w:rsidR="16518B19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to </w:t>
      </w:r>
      <w:r w:rsidRPr="316699DB" w:rsidR="00585190">
        <w:rPr>
          <w:rFonts w:ascii="Arial" w:hAnsi="Arial" w:eastAsia="Arial" w:cs="Arial"/>
          <w:color w:val="000000"/>
          <w:kern w:val="24"/>
          <w:sz w:val="22"/>
          <w:szCs w:val="22"/>
        </w:rPr>
        <w:t>50 minutes</w:t>
      </w:r>
      <w:r w:rsidRPr="316699DB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. </w:t>
      </w:r>
      <w:r w:rsidRPr="316699DB" w:rsidR="00A974ED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Although each session is intended to be a complete therapy, subsequent </w:t>
      </w:r>
      <w:r w:rsidRPr="316699DB" w:rsidR="008401AA">
        <w:rPr>
          <w:rFonts w:ascii="Arial" w:hAnsi="Arial" w:eastAsia="Arial" w:cs="Arial"/>
          <w:color w:val="000000"/>
          <w:kern w:val="24"/>
          <w:sz w:val="22"/>
          <w:szCs w:val="22"/>
        </w:rPr>
        <w:t>walk-in sessions</w:t>
      </w:r>
      <w:r w:rsidRPr="316699DB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</w:t>
      </w:r>
      <w:r w:rsidRPr="316699DB" w:rsidR="008401AA">
        <w:rPr>
          <w:rFonts w:ascii="Arial" w:hAnsi="Arial" w:eastAsia="Arial" w:cs="Arial"/>
          <w:color w:val="000000"/>
          <w:kern w:val="24"/>
          <w:sz w:val="22"/>
          <w:szCs w:val="22"/>
        </w:rPr>
        <w:t>may</w:t>
      </w:r>
      <w:r w:rsidRPr="316699DB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build on previous session</w:t>
      </w:r>
      <w:r w:rsidRPr="316699DB" w:rsidR="00A974ED">
        <w:rPr>
          <w:rFonts w:ascii="Arial" w:hAnsi="Arial" w:eastAsia="Arial" w:cs="Arial"/>
          <w:color w:val="000000"/>
          <w:kern w:val="24"/>
          <w:sz w:val="22"/>
          <w:szCs w:val="22"/>
        </w:rPr>
        <w:t>s</w:t>
      </w:r>
      <w:r w:rsidRPr="316699DB" w:rsidR="00816DE7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. These subsequent sessions </w:t>
      </w:r>
      <w:r w:rsidRPr="316699DB" w:rsidR="00585190">
        <w:rPr>
          <w:rFonts w:ascii="Arial" w:hAnsi="Arial" w:eastAsia="Arial" w:cs="Arial"/>
          <w:color w:val="000000"/>
          <w:kern w:val="24"/>
          <w:sz w:val="22"/>
          <w:szCs w:val="22"/>
        </w:rPr>
        <w:t>focus on moving from</w:t>
      </w:r>
      <w:r w:rsidRPr="316699DB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goal formation to </w:t>
      </w:r>
      <w:r w:rsidRPr="316699DB" w:rsidR="00585190">
        <w:rPr>
          <w:rFonts w:ascii="Arial" w:hAnsi="Arial" w:eastAsia="Arial" w:cs="Arial"/>
          <w:color w:val="000000"/>
          <w:kern w:val="24"/>
          <w:sz w:val="22"/>
          <w:szCs w:val="22"/>
        </w:rPr>
        <w:t>co-creating a</w:t>
      </w:r>
      <w:r w:rsidRPr="316699DB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therapeutic plan</w:t>
      </w:r>
      <w:r w:rsidRPr="316699DB" w:rsidR="00EA0AA6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</w:t>
      </w:r>
      <w:r w:rsidRPr="316699DB" w:rsidR="009B5460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as </w:t>
      </w:r>
      <w:r w:rsidRPr="316699DB" w:rsidR="00B706FB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an </w:t>
      </w:r>
      <w:r w:rsidRPr="316699DB" w:rsidR="00492B90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ongoing </w:t>
      </w:r>
      <w:r w:rsidRPr="316699DB" w:rsidR="00B706FB">
        <w:rPr>
          <w:rFonts w:ascii="Arial" w:hAnsi="Arial" w:eastAsia="Arial" w:cs="Arial"/>
          <w:color w:val="000000"/>
          <w:kern w:val="24"/>
          <w:sz w:val="22"/>
          <w:szCs w:val="22"/>
        </w:rPr>
        <w:t>process</w:t>
      </w:r>
      <w:r w:rsidRPr="316699DB">
        <w:rPr>
          <w:rFonts w:ascii="Arial" w:hAnsi="Arial" w:eastAsia="Arial" w:cs="Arial"/>
          <w:color w:val="000000"/>
          <w:kern w:val="24"/>
          <w:sz w:val="22"/>
          <w:szCs w:val="22"/>
        </w:rPr>
        <w:t>.</w:t>
      </w:r>
    </w:p>
    <w:p w:rsidRPr="00F172F8" w:rsidR="00697E71" w:rsidP="00F172F8" w:rsidRDefault="4B2B69BC" w14:paraId="1F43E143" w14:textId="3412C1CD">
      <w:pPr>
        <w:spacing w:before="80" w:beforeAutospacing="0" w:line="288" w:lineRule="auto"/>
        <w:rPr>
          <w:rFonts w:ascii="Arial" w:hAnsi="Arial" w:eastAsia="Arial" w:cs="Arial"/>
          <w:color w:val="000000"/>
          <w:kern w:val="24"/>
          <w:sz w:val="22"/>
          <w:szCs w:val="22"/>
        </w:rPr>
      </w:pPr>
      <w:r w:rsidRPr="003743D9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Walk-in </w:t>
      </w:r>
      <w:r w:rsidRPr="003743D9" w:rsidR="005515EF">
        <w:rPr>
          <w:rFonts w:ascii="Arial" w:hAnsi="Arial" w:eastAsia="Arial" w:cs="Arial"/>
          <w:color w:val="000000"/>
          <w:kern w:val="24"/>
          <w:sz w:val="22"/>
          <w:szCs w:val="22"/>
        </w:rPr>
        <w:t>c</w:t>
      </w:r>
      <w:r w:rsidRPr="003743D9">
        <w:rPr>
          <w:rFonts w:ascii="Arial" w:hAnsi="Arial" w:eastAsia="Arial" w:cs="Arial"/>
          <w:color w:val="000000"/>
          <w:kern w:val="24"/>
          <w:sz w:val="22"/>
          <w:szCs w:val="22"/>
        </w:rPr>
        <w:t>ounselling is delivered at Foundry centres, as well as virtually, through the Foundry</w:t>
      </w:r>
      <w:r w:rsidRPr="003743D9" w:rsidR="00D63AE1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</w:t>
      </w:r>
      <w:r w:rsidRPr="003743D9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BC </w:t>
      </w:r>
      <w:r w:rsidRPr="003743D9" w:rsidR="00D63AE1">
        <w:rPr>
          <w:rFonts w:ascii="Arial" w:hAnsi="Arial" w:eastAsia="Arial" w:cs="Arial"/>
          <w:color w:val="000000"/>
          <w:kern w:val="24"/>
          <w:sz w:val="22"/>
          <w:szCs w:val="22"/>
        </w:rPr>
        <w:t>a</w:t>
      </w:r>
      <w:r w:rsidRPr="003743D9">
        <w:rPr>
          <w:rFonts w:ascii="Arial" w:hAnsi="Arial" w:eastAsia="Arial" w:cs="Arial"/>
          <w:color w:val="000000"/>
          <w:kern w:val="24"/>
          <w:sz w:val="22"/>
          <w:szCs w:val="22"/>
        </w:rPr>
        <w:t>pp</w:t>
      </w:r>
      <w:r w:rsidRPr="003743D9" w:rsidR="000B4B81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or </w:t>
      </w:r>
      <w:r w:rsidRPr="003743D9" w:rsidR="00D63AE1">
        <w:rPr>
          <w:rFonts w:ascii="Arial" w:hAnsi="Arial" w:eastAsia="Arial" w:cs="Arial"/>
          <w:color w:val="000000"/>
          <w:kern w:val="24"/>
          <w:sz w:val="22"/>
          <w:szCs w:val="22"/>
        </w:rPr>
        <w:t>web portal</w:t>
      </w:r>
      <w:r w:rsidRPr="003743D9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. With the onset of the </w:t>
      </w:r>
      <w:r w:rsidRPr="003743D9" w:rsidR="000F57FF">
        <w:rPr>
          <w:rFonts w:ascii="Arial" w:hAnsi="Arial" w:eastAsia="Arial" w:cs="Arial"/>
          <w:color w:val="000000"/>
          <w:kern w:val="24"/>
          <w:sz w:val="22"/>
          <w:szCs w:val="22"/>
        </w:rPr>
        <w:t>COVID-19</w:t>
      </w:r>
      <w:r w:rsidRPr="003743D9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pandemic, many Foundry centres changed to virtual service delivery, and the Foundry Virtual </w:t>
      </w:r>
      <w:r w:rsidRPr="003743D9" w:rsidR="000F57FF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BC </w:t>
      </w:r>
      <w:r w:rsidRPr="003743D9">
        <w:rPr>
          <w:rFonts w:ascii="Arial" w:hAnsi="Arial" w:eastAsia="Arial" w:cs="Arial"/>
          <w:color w:val="000000"/>
          <w:kern w:val="24"/>
          <w:sz w:val="22"/>
          <w:szCs w:val="22"/>
        </w:rPr>
        <w:t>program launch</w:t>
      </w:r>
      <w:r w:rsidRPr="003743D9" w:rsidR="00A30687">
        <w:rPr>
          <w:rFonts w:ascii="Arial" w:hAnsi="Arial" w:eastAsia="Arial" w:cs="Arial"/>
          <w:color w:val="000000"/>
          <w:kern w:val="24"/>
          <w:sz w:val="22"/>
          <w:szCs w:val="22"/>
        </w:rPr>
        <w:t>ed</w:t>
      </w:r>
      <w:r w:rsidRPr="003743D9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quickly to offer virtual “walk-in” services across the province. Walk-in </w:t>
      </w:r>
      <w:r w:rsidRPr="003743D9" w:rsidR="005515EF">
        <w:rPr>
          <w:rFonts w:ascii="Arial" w:hAnsi="Arial" w:eastAsia="Arial" w:cs="Arial"/>
          <w:color w:val="000000"/>
          <w:kern w:val="24"/>
          <w:sz w:val="22"/>
          <w:szCs w:val="22"/>
        </w:rPr>
        <w:t>c</w:t>
      </w:r>
      <w:r w:rsidRPr="003743D9">
        <w:rPr>
          <w:rFonts w:ascii="Arial" w:hAnsi="Arial" w:eastAsia="Arial" w:cs="Arial"/>
          <w:color w:val="000000"/>
          <w:kern w:val="24"/>
          <w:sz w:val="22"/>
          <w:szCs w:val="22"/>
        </w:rPr>
        <w:t>ounselling is offered in</w:t>
      </w:r>
      <w:r w:rsidRPr="003743D9" w:rsidR="00A30687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</w:t>
      </w:r>
      <w:r w:rsidRPr="003743D9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person and/or virtually, depending on each Foundry centre’s local </w:t>
      </w:r>
      <w:r w:rsidRPr="003743D9" w:rsidR="00887312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COVID-19 </w:t>
      </w:r>
      <w:r w:rsidRPr="003743D9">
        <w:rPr>
          <w:rFonts w:ascii="Arial" w:hAnsi="Arial" w:eastAsia="Arial" w:cs="Arial"/>
          <w:color w:val="000000"/>
          <w:kern w:val="24"/>
          <w:sz w:val="22"/>
          <w:szCs w:val="22"/>
        </w:rPr>
        <w:t>restrictions and community needs, and Foundry</w:t>
      </w:r>
      <w:r w:rsidRPr="003743D9" w:rsidR="00887312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Virtual </w:t>
      </w:r>
      <w:r w:rsidRPr="003743D9">
        <w:rPr>
          <w:rFonts w:ascii="Arial" w:hAnsi="Arial" w:eastAsia="Arial" w:cs="Arial"/>
          <w:color w:val="000000"/>
          <w:kern w:val="24"/>
          <w:sz w:val="22"/>
          <w:szCs w:val="22"/>
        </w:rPr>
        <w:t>BC continues to provide virtual services.</w:t>
      </w:r>
    </w:p>
    <w:p w:rsidR="00C10275" w:rsidP="000D69BE" w:rsidRDefault="00925B21" w14:paraId="201C9AEE" w14:textId="0ACF8289">
      <w:pPr>
        <w:pStyle w:val="Heading2"/>
        <w:spacing w:before="80" w:line="288" w:lineRule="auto"/>
        <w:rPr>
          <w:rFonts w:eastAsia="Arial" w:cs="Arial"/>
          <w:noProof/>
          <w:sz w:val="22"/>
          <w:szCs w:val="22"/>
          <w:lang w:eastAsia="en-CA"/>
        </w:rPr>
      </w:pPr>
      <w:r w:rsidRPr="316699DB">
        <w:rPr>
          <w:rFonts w:eastAsia="Arial" w:cs="Arial"/>
          <w:noProof/>
          <w:sz w:val="22"/>
          <w:szCs w:val="22"/>
          <w:lang w:eastAsia="en-CA"/>
        </w:rPr>
        <w:t xml:space="preserve">Why is </w:t>
      </w:r>
      <w:r w:rsidRPr="316699DB" w:rsidR="00EE1172">
        <w:rPr>
          <w:rFonts w:eastAsia="Arial" w:cs="Arial"/>
          <w:noProof/>
          <w:sz w:val="22"/>
          <w:szCs w:val="22"/>
          <w:lang w:eastAsia="en-CA"/>
        </w:rPr>
        <w:t>F</w:t>
      </w:r>
      <w:r w:rsidRPr="316699DB">
        <w:rPr>
          <w:rFonts w:eastAsia="Arial" w:cs="Arial"/>
          <w:noProof/>
          <w:sz w:val="22"/>
          <w:szCs w:val="22"/>
          <w:lang w:eastAsia="en-CA"/>
        </w:rPr>
        <w:t xml:space="preserve">oundry using </w:t>
      </w:r>
      <w:r w:rsidRPr="316699DB" w:rsidR="002E04F1">
        <w:rPr>
          <w:rFonts w:eastAsia="Arial" w:cs="Arial"/>
          <w:noProof/>
          <w:sz w:val="22"/>
          <w:szCs w:val="22"/>
          <w:lang w:eastAsia="en-CA"/>
        </w:rPr>
        <w:t>single-</w:t>
      </w:r>
      <w:r w:rsidRPr="316699DB" w:rsidR="004754DA">
        <w:rPr>
          <w:rFonts w:eastAsia="Arial" w:cs="Arial"/>
          <w:noProof/>
          <w:sz w:val="22"/>
          <w:szCs w:val="22"/>
          <w:lang w:eastAsia="en-CA"/>
        </w:rPr>
        <w:t xml:space="preserve">session </w:t>
      </w:r>
      <w:r w:rsidRPr="316699DB" w:rsidR="00CD2378">
        <w:rPr>
          <w:rFonts w:eastAsia="Arial" w:cs="Arial"/>
          <w:noProof/>
          <w:sz w:val="22"/>
          <w:szCs w:val="22"/>
          <w:lang w:eastAsia="en-CA"/>
        </w:rPr>
        <w:t>w</w:t>
      </w:r>
      <w:r w:rsidRPr="316699DB">
        <w:rPr>
          <w:rFonts w:eastAsia="Arial" w:cs="Arial"/>
          <w:noProof/>
          <w:sz w:val="22"/>
          <w:szCs w:val="22"/>
          <w:lang w:eastAsia="en-CA"/>
        </w:rPr>
        <w:t>alk-</w:t>
      </w:r>
      <w:r w:rsidRPr="316699DB" w:rsidR="00CD2378">
        <w:rPr>
          <w:rFonts w:eastAsia="Arial" w:cs="Arial"/>
          <w:noProof/>
          <w:sz w:val="22"/>
          <w:szCs w:val="22"/>
          <w:lang w:eastAsia="en-CA"/>
        </w:rPr>
        <w:t>i</w:t>
      </w:r>
      <w:r w:rsidRPr="316699DB" w:rsidR="00325262">
        <w:rPr>
          <w:rFonts w:eastAsia="Arial" w:cs="Arial"/>
          <w:noProof/>
          <w:sz w:val="22"/>
          <w:szCs w:val="22"/>
          <w:lang w:eastAsia="en-CA"/>
        </w:rPr>
        <w:t xml:space="preserve">n </w:t>
      </w:r>
      <w:r w:rsidRPr="316699DB" w:rsidR="00CD2378">
        <w:rPr>
          <w:rFonts w:eastAsia="Arial" w:cs="Arial"/>
          <w:noProof/>
          <w:sz w:val="22"/>
          <w:szCs w:val="22"/>
          <w:lang w:eastAsia="en-CA"/>
        </w:rPr>
        <w:t>c</w:t>
      </w:r>
      <w:r w:rsidRPr="316699DB" w:rsidR="00325262">
        <w:rPr>
          <w:rFonts w:eastAsia="Arial" w:cs="Arial"/>
          <w:noProof/>
          <w:sz w:val="22"/>
          <w:szCs w:val="22"/>
          <w:lang w:eastAsia="en-CA"/>
        </w:rPr>
        <w:t>ounsellin</w:t>
      </w:r>
      <w:r w:rsidRPr="316699DB" w:rsidR="003B1CD2">
        <w:rPr>
          <w:rFonts w:eastAsia="Arial" w:cs="Arial"/>
          <w:noProof/>
          <w:sz w:val="22"/>
          <w:szCs w:val="22"/>
          <w:lang w:eastAsia="en-CA"/>
        </w:rPr>
        <w:t>g</w:t>
      </w:r>
      <w:r w:rsidRPr="316699DB" w:rsidR="00C10275">
        <w:rPr>
          <w:rFonts w:eastAsia="Arial" w:cs="Arial"/>
          <w:noProof/>
          <w:sz w:val="22"/>
          <w:szCs w:val="22"/>
          <w:lang w:eastAsia="en-CA"/>
        </w:rPr>
        <w:t>?</w:t>
      </w:r>
    </w:p>
    <w:p w:rsidR="00F77B05" w:rsidP="000D69BE" w:rsidRDefault="006850D3" w14:paraId="5E227230" w14:textId="77777777">
      <w:pPr>
        <w:spacing w:before="80" w:beforeAutospacing="0" w:line="288" w:lineRule="auto"/>
        <w:rPr>
          <w:rFonts w:ascii="Arial" w:hAnsi="Arial" w:eastAsia="Arial" w:cs="Arial"/>
          <w:color w:val="000000"/>
          <w:kern w:val="24"/>
          <w:sz w:val="22"/>
          <w:szCs w:val="22"/>
        </w:rPr>
        <w:sectPr w:rsidR="00F77B05" w:rsidSect="00DD6DC2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 w:orient="portrait"/>
          <w:pgMar w:top="1440" w:right="1440" w:bottom="1440" w:left="1440" w:header="720" w:footer="720" w:gutter="0"/>
          <w:cols w:space="720"/>
          <w:docGrid w:linePitch="360"/>
        </w:sectPr>
      </w:pPr>
      <w:r w:rsidRPr="316699DB">
        <w:rPr>
          <w:rFonts w:ascii="Arial" w:hAnsi="Arial" w:eastAsia="Arial" w:cs="Arial"/>
          <w:color w:val="000000"/>
          <w:kern w:val="24"/>
          <w:sz w:val="22"/>
          <w:szCs w:val="22"/>
        </w:rPr>
        <w:t>Foundry’s vision is to provide low</w:t>
      </w:r>
      <w:r w:rsidRPr="316699DB" w:rsidR="00CB1112">
        <w:rPr>
          <w:rFonts w:ascii="Arial" w:hAnsi="Arial" w:eastAsia="Arial" w:cs="Arial"/>
          <w:color w:val="000000"/>
          <w:kern w:val="24"/>
          <w:sz w:val="22"/>
          <w:szCs w:val="22"/>
        </w:rPr>
        <w:t>-</w:t>
      </w:r>
      <w:r w:rsidRPr="316699DB">
        <w:rPr>
          <w:rFonts w:ascii="Arial" w:hAnsi="Arial" w:eastAsia="Arial" w:cs="Arial"/>
          <w:color w:val="000000"/>
          <w:kern w:val="24"/>
          <w:sz w:val="22"/>
          <w:szCs w:val="22"/>
        </w:rPr>
        <w:t>barrier</w:t>
      </w:r>
      <w:r w:rsidRPr="316699DB" w:rsidR="00CB1112">
        <w:rPr>
          <w:rFonts w:ascii="Arial" w:hAnsi="Arial" w:eastAsia="Arial" w:cs="Arial"/>
          <w:color w:val="000000"/>
          <w:kern w:val="24"/>
          <w:sz w:val="22"/>
          <w:szCs w:val="22"/>
        </w:rPr>
        <w:t>,</w:t>
      </w:r>
      <w:r w:rsidRPr="316699DB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easily accessible services </w:t>
      </w:r>
      <w:r w:rsidRPr="316699DB" w:rsidR="00636C28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for </w:t>
      </w:r>
      <w:r w:rsidRPr="316699DB" w:rsidR="00C94651">
        <w:rPr>
          <w:rFonts w:ascii="Arial" w:hAnsi="Arial" w:eastAsia="Arial" w:cs="Arial"/>
          <w:color w:val="000000"/>
          <w:kern w:val="24"/>
          <w:sz w:val="22"/>
          <w:szCs w:val="22"/>
        </w:rPr>
        <w:t>you</w:t>
      </w:r>
      <w:r w:rsidRPr="316699DB" w:rsidR="000E2F06">
        <w:rPr>
          <w:rFonts w:ascii="Arial" w:hAnsi="Arial" w:eastAsia="Arial" w:cs="Arial"/>
          <w:color w:val="000000"/>
          <w:kern w:val="24"/>
          <w:sz w:val="22"/>
          <w:szCs w:val="22"/>
        </w:rPr>
        <w:t>ng peopl</w:t>
      </w:r>
      <w:r w:rsidRPr="316699DB" w:rsidR="001D2E70">
        <w:rPr>
          <w:rFonts w:ascii="Arial" w:hAnsi="Arial" w:eastAsia="Arial" w:cs="Arial"/>
          <w:color w:val="000000"/>
          <w:kern w:val="24"/>
          <w:sz w:val="22"/>
          <w:szCs w:val="22"/>
        </w:rPr>
        <w:t>e.</w:t>
      </w:r>
      <w:r w:rsidRPr="316699DB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By offering walk-in counselling, young people can get help when they need it or at a time of their choosing. </w:t>
      </w:r>
      <w:r w:rsidRPr="316699DB" w:rsidR="00816DE7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Compared </w:t>
      </w:r>
      <w:r w:rsidRPr="316699DB">
        <w:rPr>
          <w:rFonts w:ascii="Arial" w:hAnsi="Arial" w:eastAsia="Arial" w:cs="Arial"/>
          <w:color w:val="000000"/>
          <w:kern w:val="24"/>
          <w:sz w:val="22"/>
          <w:szCs w:val="22"/>
        </w:rPr>
        <w:t>to being waitlisted or given an appointment in the future, walk-in clients tend to be highly motivated to receive help and make changes.</w:t>
      </w:r>
      <w:r w:rsidRPr="316699DB" w:rsidR="0004495E">
        <w:rPr>
          <w:rStyle w:val="FootnoteReference"/>
          <w:rFonts w:ascii="Arial" w:hAnsi="Arial" w:eastAsia="Arial" w:cs="Arial"/>
          <w:color w:val="000000"/>
          <w:kern w:val="24"/>
          <w:sz w:val="22"/>
          <w:szCs w:val="22"/>
        </w:rPr>
        <w:footnoteReference w:id="2"/>
      </w:r>
    </w:p>
    <w:p w:rsidR="005D0CB9" w:rsidP="000D69BE" w:rsidRDefault="00925B21" w14:paraId="04705CAE" w14:textId="4BE95C22">
      <w:pPr>
        <w:spacing w:before="80" w:beforeAutospacing="0" w:line="288" w:lineRule="auto"/>
        <w:rPr>
          <w:rFonts w:ascii="Arial" w:hAnsi="Arial" w:eastAsia="Arial" w:cs="Arial"/>
          <w:color w:val="000000"/>
          <w:kern w:val="24"/>
          <w:sz w:val="22"/>
          <w:szCs w:val="22"/>
        </w:rPr>
      </w:pPr>
      <w:proofErr w:type="spellStart"/>
      <w:r w:rsidRPr="316699DB">
        <w:rPr>
          <w:rFonts w:ascii="Arial" w:hAnsi="Arial" w:eastAsia="Arial" w:cs="Arial"/>
          <w:color w:val="000000"/>
          <w:kern w:val="24"/>
          <w:sz w:val="22"/>
          <w:szCs w:val="22"/>
        </w:rPr>
        <w:t>W</w:t>
      </w:r>
      <w:r w:rsidRPr="316699DB" w:rsidR="00643BFF">
        <w:rPr>
          <w:rFonts w:ascii="Arial" w:hAnsi="Arial" w:eastAsia="Arial" w:cs="Arial"/>
          <w:color w:val="000000"/>
          <w:kern w:val="24"/>
          <w:sz w:val="22"/>
          <w:szCs w:val="22"/>
        </w:rPr>
        <w:t>iC</w:t>
      </w:r>
      <w:proofErr w:type="spellEnd"/>
      <w:r w:rsidRPr="316699DB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is the entry point for many </w:t>
      </w:r>
      <w:r w:rsidRPr="316699DB" w:rsidR="00816DE7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young people </w:t>
      </w:r>
      <w:r w:rsidRPr="316699DB" w:rsidR="002E04F1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to </w:t>
      </w:r>
      <w:r w:rsidRPr="316699DB" w:rsidR="009F5330">
        <w:rPr>
          <w:rFonts w:ascii="Arial" w:hAnsi="Arial" w:eastAsia="Arial" w:cs="Arial"/>
          <w:color w:val="000000"/>
          <w:kern w:val="24"/>
          <w:sz w:val="22"/>
          <w:szCs w:val="22"/>
        </w:rPr>
        <w:t>a Foundry centre</w:t>
      </w:r>
      <w:r w:rsidRPr="316699DB" w:rsidR="00552D4B">
        <w:rPr>
          <w:rFonts w:ascii="Arial" w:hAnsi="Arial" w:eastAsia="Arial" w:cs="Arial"/>
          <w:color w:val="000000"/>
          <w:kern w:val="24"/>
          <w:sz w:val="22"/>
          <w:szCs w:val="22"/>
        </w:rPr>
        <w:t>, including the Integrated Stepped Care Model (ISCM).</w:t>
      </w:r>
      <w:r w:rsidRPr="316699DB" w:rsidR="00CB1112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</w:t>
      </w:r>
      <w:r w:rsidRPr="316699DB" w:rsidR="009858F0">
        <w:rPr>
          <w:rFonts w:ascii="Arial" w:hAnsi="Arial" w:eastAsia="Arial" w:cs="Arial"/>
          <w:color w:val="000000"/>
          <w:kern w:val="24"/>
          <w:sz w:val="22"/>
          <w:szCs w:val="22"/>
        </w:rPr>
        <w:t>I</w:t>
      </w:r>
      <w:r w:rsidRPr="316699DB" w:rsidR="00816DE7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mproving </w:t>
      </w:r>
      <w:r w:rsidRPr="316699DB">
        <w:rPr>
          <w:rFonts w:ascii="Arial" w:hAnsi="Arial" w:eastAsia="Arial" w:cs="Arial"/>
          <w:color w:val="000000"/>
          <w:kern w:val="24"/>
          <w:sz w:val="22"/>
          <w:szCs w:val="22"/>
        </w:rPr>
        <w:t>access</w:t>
      </w:r>
      <w:r w:rsidRPr="316699DB" w:rsidR="009F5330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to services</w:t>
      </w:r>
      <w:r w:rsidRPr="316699DB" w:rsidR="00682BD0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by </w:t>
      </w:r>
      <w:r w:rsidRPr="316699DB">
        <w:rPr>
          <w:rFonts w:ascii="Arial" w:hAnsi="Arial" w:eastAsia="Arial" w:cs="Arial"/>
          <w:color w:val="000000"/>
          <w:kern w:val="24"/>
          <w:sz w:val="22"/>
          <w:szCs w:val="22"/>
        </w:rPr>
        <w:t>providing same-day support</w:t>
      </w:r>
      <w:r w:rsidRPr="316699DB" w:rsidR="00816DE7">
        <w:rPr>
          <w:rFonts w:ascii="Arial" w:hAnsi="Arial" w:eastAsia="Arial" w:cs="Arial"/>
          <w:color w:val="000000"/>
          <w:kern w:val="24"/>
          <w:sz w:val="22"/>
          <w:szCs w:val="22"/>
        </w:rPr>
        <w:t>,</w:t>
      </w:r>
      <w:r w:rsidRPr="316699DB" w:rsidR="31A0A455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</w:t>
      </w:r>
      <w:r w:rsidRPr="316699DB" w:rsidR="00643BFF">
        <w:rPr>
          <w:rFonts w:ascii="Arial" w:hAnsi="Arial" w:eastAsia="Arial" w:cs="Arial"/>
          <w:color w:val="000000"/>
          <w:kern w:val="24"/>
          <w:sz w:val="22"/>
          <w:szCs w:val="22"/>
        </w:rPr>
        <w:t>WiC</w:t>
      </w:r>
      <w:r w:rsidRPr="316699DB" w:rsidR="008F069B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</w:t>
      </w:r>
      <w:r w:rsidRPr="316699DB">
        <w:rPr>
          <w:rFonts w:ascii="Arial" w:hAnsi="Arial" w:eastAsia="Arial" w:cs="Arial"/>
          <w:color w:val="000000"/>
          <w:kern w:val="24"/>
          <w:sz w:val="22"/>
          <w:szCs w:val="22"/>
        </w:rPr>
        <w:t>addresses a variety of needs and can be successful as an intervention across a wide range of</w:t>
      </w:r>
      <w:r w:rsidRPr="316699DB" w:rsidR="000B2712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presenting concerns</w:t>
      </w:r>
      <w:r w:rsidRPr="316699DB">
        <w:rPr>
          <w:rFonts w:ascii="Arial" w:hAnsi="Arial" w:eastAsia="Arial" w:cs="Arial"/>
          <w:color w:val="000000"/>
          <w:kern w:val="24"/>
          <w:sz w:val="22"/>
          <w:szCs w:val="22"/>
        </w:rPr>
        <w:t>.</w:t>
      </w:r>
      <w:r w:rsidRPr="316699DB" w:rsidR="00CB1112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</w:t>
      </w:r>
      <w:r w:rsidRPr="316699DB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It is </w:t>
      </w:r>
      <w:r w:rsidRPr="316699DB" w:rsidR="00A70845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a </w:t>
      </w:r>
      <w:r w:rsidRPr="316699DB">
        <w:rPr>
          <w:rFonts w:ascii="Arial" w:hAnsi="Arial" w:eastAsia="Arial" w:cs="Arial"/>
          <w:color w:val="000000"/>
          <w:kern w:val="24"/>
          <w:sz w:val="22"/>
          <w:szCs w:val="22"/>
        </w:rPr>
        <w:t>goal-</w:t>
      </w:r>
      <w:r w:rsidRPr="316699DB" w:rsidR="00AF1DAF">
        <w:rPr>
          <w:rFonts w:ascii="Arial" w:hAnsi="Arial" w:eastAsia="Arial" w:cs="Arial"/>
          <w:color w:val="000000"/>
          <w:kern w:val="24"/>
          <w:sz w:val="22"/>
          <w:szCs w:val="22"/>
        </w:rPr>
        <w:t>focused</w:t>
      </w:r>
      <w:r w:rsidRPr="316699DB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and complete intervention with no specific requirement for follow-up visits</w:t>
      </w:r>
      <w:r w:rsidR="00E566BD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. It </w:t>
      </w:r>
      <w:r w:rsidRPr="316699DB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is </w:t>
      </w:r>
      <w:r w:rsidR="00E566BD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also </w:t>
      </w:r>
      <w:r w:rsidRPr="316699DB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youth driven, </w:t>
      </w:r>
      <w:r w:rsidRPr="316699DB" w:rsidR="008F069B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as </w:t>
      </w:r>
      <w:r w:rsidRPr="316699DB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the </w:t>
      </w:r>
      <w:r w:rsidRPr="316699DB" w:rsidR="00A85F08">
        <w:rPr>
          <w:rFonts w:ascii="Arial" w:hAnsi="Arial" w:eastAsia="Arial" w:cs="Arial"/>
          <w:color w:val="000000"/>
          <w:kern w:val="24"/>
          <w:sz w:val="22"/>
          <w:szCs w:val="22"/>
        </w:rPr>
        <w:t>young person</w:t>
      </w:r>
      <w:r w:rsidRPr="316699DB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determines the focus for each visit</w:t>
      </w:r>
      <w:r w:rsidR="00025043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and </w:t>
      </w:r>
      <w:r w:rsidR="00FE5C80">
        <w:rPr>
          <w:rFonts w:ascii="Arial" w:hAnsi="Arial" w:eastAsia="Arial" w:cs="Arial"/>
          <w:color w:val="000000"/>
          <w:kern w:val="24"/>
          <w:sz w:val="22"/>
          <w:szCs w:val="22"/>
        </w:rPr>
        <w:t>if and when to return for s</w:t>
      </w:r>
      <w:r w:rsidR="00273B4C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ubsequent visits. </w:t>
      </w:r>
    </w:p>
    <w:p w:rsidR="002C5B0A" w:rsidP="4F02E7DF" w:rsidRDefault="63766F00" w14:paraId="7E4F8DC1" w14:textId="207F6767">
      <w:pPr>
        <w:spacing w:before="80" w:beforeAutospacing="0" w:line="288" w:lineRule="auto"/>
        <w:rPr>
          <w:rFonts w:ascii="Arial" w:hAnsi="Arial" w:eastAsia="Arial" w:cs="Arial"/>
          <w:sz w:val="22"/>
          <w:szCs w:val="22"/>
        </w:rPr>
      </w:pPr>
      <w:r w:rsidRPr="316699DB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In all therapy models, </w:t>
      </w:r>
      <w:r w:rsidRPr="316699DB" w:rsidR="4EAB2C41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evidence has shown that </w:t>
      </w:r>
      <w:r w:rsidRPr="316699DB" w:rsidR="0EF842E4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one session is </w:t>
      </w:r>
      <w:r w:rsidRPr="316699DB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the most frequent number of sessions </w:t>
      </w:r>
      <w:r w:rsidRPr="316699DB" w:rsidR="4EAB2C41">
        <w:rPr>
          <w:rFonts w:ascii="Arial" w:hAnsi="Arial" w:eastAsia="Arial" w:cs="Arial"/>
          <w:color w:val="000000"/>
          <w:kern w:val="24"/>
          <w:sz w:val="22"/>
          <w:szCs w:val="22"/>
        </w:rPr>
        <w:t>for a course of therapy</w:t>
      </w:r>
      <w:r w:rsidRPr="316699DB" w:rsidR="42789F72">
        <w:rPr>
          <w:rFonts w:ascii="Arial" w:hAnsi="Arial" w:eastAsia="Arial" w:cs="Arial"/>
          <w:color w:val="000000"/>
          <w:kern w:val="24"/>
          <w:sz w:val="22"/>
          <w:szCs w:val="22"/>
        </w:rPr>
        <w:t>.</w:t>
      </w:r>
      <w:r w:rsidRPr="316699DB" w:rsidR="4EAB2C41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</w:t>
      </w:r>
      <w:r w:rsidRPr="316699DB" w:rsidR="42789F72">
        <w:rPr>
          <w:rFonts w:ascii="Arial" w:hAnsi="Arial" w:eastAsia="Arial" w:cs="Arial"/>
          <w:color w:val="000000"/>
          <w:kern w:val="24"/>
          <w:sz w:val="22"/>
          <w:szCs w:val="22"/>
        </w:rPr>
        <w:t>T</w:t>
      </w:r>
      <w:r w:rsidRPr="316699DB" w:rsidR="4EAB2C41">
        <w:rPr>
          <w:rFonts w:ascii="Arial" w:hAnsi="Arial" w:eastAsia="Arial" w:cs="Arial"/>
          <w:color w:val="000000"/>
          <w:kern w:val="24"/>
          <w:sz w:val="22"/>
          <w:szCs w:val="22"/>
        </w:rPr>
        <w:t>his</w:t>
      </w:r>
      <w:r w:rsidRPr="316699DB" w:rsidR="22902B3D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finding</w:t>
      </w:r>
      <w:r w:rsidRPr="316699DB" w:rsidR="4EAB2C41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</w:t>
      </w:r>
      <w:r w:rsidRPr="316699DB" w:rsidR="22902B3D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aligns </w:t>
      </w:r>
      <w:r w:rsidRPr="316699DB">
        <w:rPr>
          <w:rFonts w:ascii="Arial" w:hAnsi="Arial" w:eastAsia="Arial" w:cs="Arial"/>
          <w:color w:val="000000"/>
          <w:kern w:val="24"/>
          <w:sz w:val="22"/>
          <w:szCs w:val="22"/>
        </w:rPr>
        <w:t>with</w:t>
      </w:r>
      <w:r w:rsidRPr="316699DB" w:rsidR="4EAB2C41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research indicating that</w:t>
      </w:r>
      <w:r w:rsidRPr="316699DB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most </w:t>
      </w:r>
      <w:r w:rsidRPr="316699DB" w:rsidR="32878269">
        <w:rPr>
          <w:rFonts w:ascii="Arial" w:hAnsi="Arial" w:eastAsia="Arial" w:cs="Arial"/>
          <w:color w:val="000000"/>
          <w:kern w:val="24"/>
          <w:sz w:val="22"/>
          <w:szCs w:val="22"/>
        </w:rPr>
        <w:t>people</w:t>
      </w:r>
      <w:r w:rsidRPr="316699DB" w:rsidR="4764B52C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</w:t>
      </w:r>
      <w:r w:rsidRPr="316699DB">
        <w:rPr>
          <w:rFonts w:ascii="Arial" w:hAnsi="Arial" w:eastAsia="Arial" w:cs="Arial"/>
          <w:color w:val="000000"/>
          <w:kern w:val="24"/>
          <w:sz w:val="22"/>
          <w:szCs w:val="22"/>
        </w:rPr>
        <w:t>want</w:t>
      </w:r>
      <w:r w:rsidRPr="316699DB" w:rsidR="4C5B5837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</w:t>
      </w:r>
      <w:r w:rsidRPr="316699DB" w:rsidR="4EAB2C41">
        <w:rPr>
          <w:rFonts w:ascii="Arial" w:hAnsi="Arial" w:eastAsia="Arial" w:cs="Arial"/>
          <w:color w:val="000000"/>
          <w:kern w:val="24"/>
          <w:sz w:val="22"/>
          <w:szCs w:val="22"/>
        </w:rPr>
        <w:t>to experience</w:t>
      </w:r>
      <w:r w:rsidRPr="316699DB" w:rsidR="4C5B5837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positive outcomes </w:t>
      </w:r>
      <w:r w:rsidRPr="316699DB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in </w:t>
      </w:r>
      <w:r w:rsidRPr="316699DB" w:rsidR="378F5BEF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a single </w:t>
      </w:r>
      <w:r w:rsidRPr="316699DB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session. </w:t>
      </w:r>
      <w:r w:rsidRPr="316699DB" w:rsidR="58937204">
        <w:rPr>
          <w:rFonts w:ascii="Arial" w:hAnsi="Arial" w:eastAsia="Arial" w:cs="Arial"/>
          <w:color w:val="000000"/>
          <w:kern w:val="24"/>
          <w:sz w:val="22"/>
          <w:szCs w:val="22"/>
        </w:rPr>
        <w:t>Additionally</w:t>
      </w:r>
      <w:r w:rsidRPr="316699DB">
        <w:rPr>
          <w:rFonts w:ascii="Arial" w:hAnsi="Arial" w:eastAsia="Arial" w:cs="Arial"/>
          <w:color w:val="000000"/>
          <w:kern w:val="24"/>
          <w:sz w:val="22"/>
          <w:szCs w:val="22"/>
        </w:rPr>
        <w:t>,</w:t>
      </w:r>
      <w:r w:rsidRPr="316699DB" w:rsidR="06DDDF3D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researchers have</w:t>
      </w:r>
      <w:r w:rsidRPr="316699DB" w:rsidR="4EAB2C41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found that </w:t>
      </w:r>
      <w:r w:rsidRPr="316699DB" w:rsidR="4A5219F3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improvements are typically </w:t>
      </w:r>
      <w:r w:rsidRPr="316699DB" w:rsidR="21970A2D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made </w:t>
      </w:r>
      <w:r w:rsidRPr="316699DB">
        <w:rPr>
          <w:rFonts w:ascii="Arial" w:hAnsi="Arial" w:eastAsia="Arial" w:cs="Arial"/>
          <w:color w:val="000000"/>
          <w:kern w:val="24"/>
          <w:sz w:val="22"/>
          <w:szCs w:val="22"/>
        </w:rPr>
        <w:t>in the first few sessions</w:t>
      </w:r>
      <w:r w:rsidRPr="316699DB" w:rsidR="264DBD67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of counselling</w:t>
      </w:r>
      <w:r w:rsidRPr="316699DB" w:rsidR="212CB8C4">
        <w:rPr>
          <w:rFonts w:ascii="Arial" w:hAnsi="Arial" w:eastAsia="Arial" w:cs="Arial"/>
          <w:color w:val="000000"/>
          <w:kern w:val="24"/>
          <w:sz w:val="22"/>
          <w:szCs w:val="22"/>
        </w:rPr>
        <w:t>.</w:t>
      </w:r>
      <w:r w:rsidRPr="316699DB" w:rsidR="00A37961">
        <w:rPr>
          <w:rStyle w:val="FootnoteReference"/>
          <w:rFonts w:ascii="Arial" w:hAnsi="Arial" w:eastAsia="Arial" w:cs="Arial"/>
          <w:color w:val="000000"/>
          <w:kern w:val="24"/>
          <w:sz w:val="22"/>
          <w:szCs w:val="22"/>
        </w:rPr>
        <w:footnoteReference w:id="3"/>
      </w:r>
    </w:p>
    <w:p w:rsidR="00C10275" w:rsidP="000D69BE" w:rsidRDefault="00C10275" w14:paraId="4CFE265D" w14:textId="0FAB632A">
      <w:pPr>
        <w:pStyle w:val="Heading2"/>
        <w:spacing w:before="80" w:line="288" w:lineRule="auto"/>
        <w:rPr>
          <w:rFonts w:eastAsia="Arial" w:cs="Arial"/>
          <w:noProof/>
          <w:sz w:val="22"/>
          <w:szCs w:val="22"/>
          <w:lang w:eastAsia="en-CA"/>
        </w:rPr>
      </w:pPr>
      <w:r w:rsidRPr="316699DB">
        <w:rPr>
          <w:rFonts w:eastAsia="Arial" w:cs="Arial"/>
          <w:noProof/>
          <w:sz w:val="22"/>
          <w:szCs w:val="22"/>
          <w:lang w:eastAsia="en-CA"/>
        </w:rPr>
        <w:t xml:space="preserve">What will be the impact </w:t>
      </w:r>
      <w:r w:rsidRPr="316699DB" w:rsidR="00B44090">
        <w:rPr>
          <w:rFonts w:eastAsia="Arial" w:cs="Arial"/>
          <w:noProof/>
          <w:sz w:val="22"/>
          <w:szCs w:val="22"/>
          <w:lang w:eastAsia="en-CA"/>
        </w:rPr>
        <w:t xml:space="preserve">on </w:t>
      </w:r>
      <w:r w:rsidRPr="316699DB">
        <w:rPr>
          <w:rFonts w:eastAsia="Arial" w:cs="Arial"/>
          <w:noProof/>
          <w:sz w:val="22"/>
          <w:szCs w:val="22"/>
          <w:lang w:eastAsia="en-CA"/>
        </w:rPr>
        <w:t>young people and families?</w:t>
      </w:r>
    </w:p>
    <w:p w:rsidRPr="009D2E25" w:rsidR="00D43A4D" w:rsidP="000D69BE" w:rsidRDefault="00E7296F" w14:paraId="4D12A45D" w14:textId="09FBDF39">
      <w:pPr>
        <w:spacing w:before="80" w:beforeAutospacing="0" w:line="288" w:lineRule="auto"/>
        <w:textAlignment w:val="baseline"/>
        <w:rPr>
          <w:rFonts w:ascii="Arial" w:hAnsi="Arial" w:eastAsia="Arial" w:cs="Arial"/>
          <w:color w:val="000000"/>
          <w:kern w:val="24"/>
          <w:sz w:val="22"/>
          <w:szCs w:val="22"/>
        </w:rPr>
      </w:pPr>
      <w:r w:rsidRPr="316699DB">
        <w:rPr>
          <w:rFonts w:ascii="Arial" w:hAnsi="Arial" w:eastAsia="Arial" w:cs="Arial"/>
          <w:color w:val="000000"/>
          <w:kern w:val="24"/>
          <w:sz w:val="22"/>
          <w:szCs w:val="22"/>
        </w:rPr>
        <w:t>W</w:t>
      </w:r>
      <w:r w:rsidRPr="316699DB" w:rsidR="25300115">
        <w:rPr>
          <w:rFonts w:ascii="Arial" w:hAnsi="Arial" w:eastAsia="Arial" w:cs="Arial"/>
          <w:color w:val="000000"/>
          <w:kern w:val="24"/>
          <w:sz w:val="22"/>
          <w:szCs w:val="22"/>
        </w:rPr>
        <w:t>iC</w:t>
      </w:r>
      <w:r w:rsidRPr="316699DB" w:rsidR="005D0CB9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</w:t>
      </w:r>
      <w:r w:rsidRPr="316699DB" w:rsidR="00406ECA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allows young people </w:t>
      </w:r>
      <w:r w:rsidRPr="316699DB" w:rsidR="00DC578C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to get help when they </w:t>
      </w:r>
      <w:r w:rsidRPr="316699DB" w:rsidR="3683D6B4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first ask for </w:t>
      </w:r>
      <w:r w:rsidRPr="316699DB" w:rsidR="008A0C03">
        <w:rPr>
          <w:rFonts w:ascii="Arial" w:hAnsi="Arial" w:eastAsia="Arial" w:cs="Arial"/>
          <w:color w:val="000000"/>
          <w:kern w:val="24"/>
          <w:sz w:val="22"/>
          <w:szCs w:val="22"/>
        </w:rPr>
        <w:t>it</w:t>
      </w:r>
      <w:r w:rsidRPr="316699DB" w:rsidR="00816DE7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, </w:t>
      </w:r>
      <w:r w:rsidRPr="316699DB" w:rsidR="00AE2E10">
        <w:rPr>
          <w:rFonts w:ascii="Arial" w:hAnsi="Arial" w:eastAsia="Arial" w:cs="Arial"/>
          <w:color w:val="000000"/>
          <w:kern w:val="24"/>
          <w:sz w:val="22"/>
          <w:szCs w:val="22"/>
        </w:rPr>
        <w:t>without</w:t>
      </w:r>
      <w:r w:rsidRPr="316699DB" w:rsidR="206BD34B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schedul</w:t>
      </w:r>
      <w:r w:rsidRPr="316699DB" w:rsidR="00AE2E10">
        <w:rPr>
          <w:rFonts w:ascii="Arial" w:hAnsi="Arial" w:eastAsia="Arial" w:cs="Arial"/>
          <w:color w:val="000000"/>
          <w:kern w:val="24"/>
          <w:sz w:val="22"/>
          <w:szCs w:val="22"/>
        </w:rPr>
        <w:t>ing</w:t>
      </w:r>
      <w:r w:rsidRPr="316699DB" w:rsidR="206BD34B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an appointment.</w:t>
      </w:r>
      <w:r w:rsidRPr="316699DB" w:rsidR="3242D772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</w:t>
      </w:r>
      <w:r w:rsidRPr="316699DB" w:rsidR="001449E4">
        <w:rPr>
          <w:rFonts w:ascii="Arial" w:hAnsi="Arial" w:eastAsia="Arial" w:cs="Arial"/>
          <w:color w:val="000000"/>
          <w:kern w:val="24"/>
          <w:sz w:val="22"/>
          <w:szCs w:val="22"/>
        </w:rPr>
        <w:t>This responsive approach</w:t>
      </w:r>
      <w:r w:rsidRPr="316699DB" w:rsidR="00E6395C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supports early intervention</w:t>
      </w:r>
      <w:r w:rsidRPr="316699DB" w:rsidR="001449E4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for mental health and substance use concerns</w:t>
      </w:r>
      <w:r w:rsidRPr="316699DB" w:rsidR="3242D772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</w:t>
      </w:r>
      <w:r w:rsidRPr="316699DB" w:rsidR="005762A5">
        <w:rPr>
          <w:rFonts w:ascii="Arial" w:hAnsi="Arial" w:eastAsia="Arial" w:cs="Arial"/>
          <w:color w:val="000000"/>
          <w:kern w:val="24"/>
          <w:sz w:val="22"/>
          <w:szCs w:val="22"/>
        </w:rPr>
        <w:t>and</w:t>
      </w:r>
      <w:r w:rsidRPr="316699DB" w:rsidR="0016061C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does</w:t>
      </w:r>
      <w:r w:rsidRPr="316699DB" w:rsidR="00775885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not</w:t>
      </w:r>
      <w:r w:rsidRPr="316699DB" w:rsidR="0016061C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</w:t>
      </w:r>
      <w:r w:rsidRPr="316699DB" w:rsidR="00581781">
        <w:rPr>
          <w:rFonts w:ascii="Arial" w:hAnsi="Arial" w:eastAsia="Arial" w:cs="Arial"/>
          <w:color w:val="000000"/>
          <w:kern w:val="24"/>
          <w:sz w:val="22"/>
          <w:szCs w:val="22"/>
        </w:rPr>
        <w:t>require a young person to</w:t>
      </w:r>
      <w:r w:rsidRPr="316699DB" w:rsidR="00AE13AF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</w:t>
      </w:r>
      <w:r w:rsidRPr="316699DB" w:rsidR="006A072A">
        <w:rPr>
          <w:rFonts w:ascii="Arial" w:hAnsi="Arial" w:eastAsia="Arial" w:cs="Arial"/>
          <w:color w:val="000000"/>
          <w:kern w:val="24"/>
          <w:sz w:val="22"/>
          <w:szCs w:val="22"/>
        </w:rPr>
        <w:t>be placed on a waitlist for services</w:t>
      </w:r>
      <w:r w:rsidRPr="316699DB" w:rsidR="00E6395C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. </w:t>
      </w:r>
      <w:r w:rsidRPr="316699DB" w:rsidR="00397BFD">
        <w:rPr>
          <w:rFonts w:ascii="Arial" w:hAnsi="Arial" w:eastAsia="Arial" w:cs="Arial"/>
          <w:color w:val="000000"/>
          <w:kern w:val="24"/>
          <w:sz w:val="22"/>
          <w:szCs w:val="22"/>
        </w:rPr>
        <w:t>In fact, a</w:t>
      </w:r>
      <w:r w:rsidRPr="316699DB" w:rsidR="001449E4">
        <w:rPr>
          <w:rFonts w:ascii="Arial" w:hAnsi="Arial" w:eastAsia="Arial" w:cs="Arial"/>
          <w:color w:val="000000"/>
          <w:kern w:val="24"/>
          <w:sz w:val="22"/>
          <w:szCs w:val="22"/>
        </w:rPr>
        <w:t>s a result of</w:t>
      </w:r>
      <w:r w:rsidRPr="316699DB" w:rsidR="00397BFD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changing their services to</w:t>
      </w:r>
      <w:r w:rsidRPr="316699DB" w:rsidR="001449E4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a walk-in model, </w:t>
      </w:r>
      <w:r w:rsidRPr="316699DB" w:rsidR="00397BFD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many </w:t>
      </w:r>
      <w:r w:rsidRPr="316699DB" w:rsidR="00B44090">
        <w:rPr>
          <w:rFonts w:ascii="Arial" w:hAnsi="Arial" w:eastAsia="Arial" w:cs="Arial"/>
          <w:color w:val="000000"/>
          <w:kern w:val="24"/>
          <w:sz w:val="22"/>
          <w:szCs w:val="22"/>
        </w:rPr>
        <w:t>programs</w:t>
      </w:r>
      <w:r w:rsidR="00A30472">
        <w:rPr>
          <w:rFonts w:ascii="Arial" w:hAnsi="Arial" w:eastAsia="Arial" w:cs="Arial"/>
          <w:color w:val="000000"/>
          <w:kern w:val="24"/>
          <w:sz w:val="22"/>
          <w:szCs w:val="22"/>
        </w:rPr>
        <w:t>,</w:t>
      </w:r>
      <w:r w:rsidRPr="316699DB" w:rsidR="005C7CF9">
        <w:rPr>
          <w:rFonts w:ascii="Arial" w:hAnsi="Arial" w:eastAsia="Arial" w:cs="Arial"/>
          <w:color w:val="000000"/>
          <w:sz w:val="22"/>
          <w:szCs w:val="22"/>
        </w:rPr>
        <w:t xml:space="preserve"> </w:t>
      </w:r>
      <w:r w:rsidR="00A7055C">
        <w:rPr>
          <w:rFonts w:ascii="Arial" w:hAnsi="Arial" w:eastAsia="Arial" w:cs="Arial"/>
          <w:color w:val="000000"/>
          <w:kern w:val="24"/>
          <w:sz w:val="22"/>
          <w:szCs w:val="22"/>
        </w:rPr>
        <w:t>like</w:t>
      </w:r>
      <w:r w:rsidRPr="316699DB" w:rsidR="7627EDC8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</w:t>
      </w:r>
      <w:r w:rsidRPr="316699DB" w:rsidR="00B44090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What’s Up Walk-In </w:t>
      </w:r>
      <w:r w:rsidRPr="316699DB" w:rsidR="54CF7DBE">
        <w:rPr>
          <w:rFonts w:ascii="Arial" w:hAnsi="Arial" w:eastAsia="Arial" w:cs="Arial"/>
          <w:color w:val="000000"/>
          <w:kern w:val="24"/>
          <w:sz w:val="22"/>
          <w:szCs w:val="22"/>
        </w:rPr>
        <w:t>c</w:t>
      </w:r>
      <w:r w:rsidRPr="316699DB" w:rsidR="00B44090">
        <w:rPr>
          <w:rFonts w:ascii="Arial" w:hAnsi="Arial" w:eastAsia="Arial" w:cs="Arial"/>
          <w:color w:val="000000"/>
          <w:kern w:val="24"/>
          <w:sz w:val="22"/>
          <w:szCs w:val="22"/>
        </w:rPr>
        <w:t>linics in Toronto</w:t>
      </w:r>
      <w:r w:rsidR="00A30472">
        <w:rPr>
          <w:rFonts w:ascii="Arial" w:hAnsi="Arial" w:eastAsia="Arial" w:cs="Arial"/>
          <w:color w:val="000000"/>
          <w:kern w:val="24"/>
          <w:sz w:val="22"/>
          <w:szCs w:val="22"/>
        </w:rPr>
        <w:t>,</w:t>
      </w:r>
      <w:r w:rsidRPr="316699DB" w:rsidR="1992E12B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</w:t>
      </w:r>
      <w:r w:rsidRPr="316699DB" w:rsidR="001449E4">
        <w:rPr>
          <w:rFonts w:ascii="Arial" w:hAnsi="Arial" w:eastAsia="Arial" w:cs="Arial"/>
          <w:color w:val="000000"/>
          <w:kern w:val="24"/>
          <w:sz w:val="22"/>
          <w:szCs w:val="22"/>
        </w:rPr>
        <w:t>have eliminated waitlists for</w:t>
      </w:r>
      <w:r w:rsidRPr="316699DB" w:rsidR="00DD43C6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more intensive</w:t>
      </w:r>
      <w:r w:rsidRPr="316699DB" w:rsidR="001449E4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counselling services</w:t>
      </w:r>
      <w:r w:rsidRPr="316699DB" w:rsidR="00DE6D2E">
        <w:rPr>
          <w:rFonts w:ascii="Arial" w:hAnsi="Arial" w:eastAsia="Arial" w:cs="Arial"/>
          <w:color w:val="000000"/>
          <w:kern w:val="24"/>
          <w:sz w:val="22"/>
          <w:szCs w:val="22"/>
        </w:rPr>
        <w:t>.</w:t>
      </w:r>
      <w:r w:rsidR="005374DE">
        <w:rPr>
          <w:rStyle w:val="FootnoteReference"/>
          <w:rFonts w:ascii="Arial" w:hAnsi="Arial" w:eastAsia="Arial" w:cs="Arial"/>
          <w:color w:val="000000"/>
          <w:kern w:val="24"/>
          <w:sz w:val="22"/>
          <w:szCs w:val="22"/>
        </w:rPr>
        <w:t>1</w:t>
      </w:r>
    </w:p>
    <w:p w:rsidRPr="009D2E25" w:rsidR="00DE6D2E" w:rsidP="000D69BE" w:rsidRDefault="00DE6D2E" w14:paraId="76AEC452" w14:textId="7E3B6377">
      <w:pPr>
        <w:spacing w:before="80" w:beforeAutospacing="0" w:line="288" w:lineRule="auto"/>
        <w:textAlignment w:val="baseline"/>
        <w:rPr>
          <w:rFonts w:ascii="Arial" w:hAnsi="Arial" w:eastAsia="Arial" w:cs="Arial"/>
          <w:color w:val="000000"/>
          <w:kern w:val="24"/>
          <w:sz w:val="22"/>
          <w:szCs w:val="22"/>
        </w:rPr>
      </w:pPr>
      <w:r w:rsidRPr="316699DB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Foundry recognizes that it takes a community to support our young people. To this end, caregivers of a young person may also access </w:t>
      </w:r>
      <w:r w:rsidRPr="316699DB" w:rsidR="005C7CF9">
        <w:rPr>
          <w:rFonts w:ascii="Arial" w:hAnsi="Arial" w:eastAsia="Arial" w:cs="Arial"/>
          <w:color w:val="000000"/>
          <w:kern w:val="24"/>
          <w:sz w:val="22"/>
          <w:szCs w:val="22"/>
        </w:rPr>
        <w:t>WiC</w:t>
      </w:r>
      <w:r w:rsidRPr="316699DB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to support their youth and, if appropriate, may participate in their youth’s walk-in session. In some instances, </w:t>
      </w:r>
      <w:r w:rsidRPr="316699DB" w:rsidR="00945D97">
        <w:rPr>
          <w:rFonts w:ascii="Arial" w:hAnsi="Arial" w:eastAsia="Arial" w:cs="Arial"/>
          <w:color w:val="000000"/>
          <w:kern w:val="24"/>
          <w:sz w:val="22"/>
          <w:szCs w:val="22"/>
        </w:rPr>
        <w:t>caregivers</w:t>
      </w:r>
      <w:r w:rsidRPr="316699DB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may also be referred to the</w:t>
      </w:r>
      <w:r w:rsidR="002A170E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ir centre’s </w:t>
      </w:r>
      <w:r w:rsidRPr="316699DB">
        <w:rPr>
          <w:rFonts w:ascii="Arial" w:hAnsi="Arial" w:eastAsia="Arial" w:cs="Arial"/>
          <w:color w:val="000000"/>
          <w:kern w:val="24"/>
          <w:sz w:val="22"/>
          <w:szCs w:val="22"/>
        </w:rPr>
        <w:t>Family Peer Support</w:t>
      </w:r>
      <w:r w:rsidR="003C4A2F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er </w:t>
      </w:r>
      <w:r w:rsidRPr="316699DB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or Navigator. </w:t>
      </w:r>
    </w:p>
    <w:p w:rsidRPr="002D3913" w:rsidR="00602E25" w:rsidP="002D3913" w:rsidRDefault="00294779" w14:paraId="65A27494" w14:textId="384F70BB">
      <w:pPr>
        <w:spacing w:before="80" w:beforeAutospacing="0" w:line="288" w:lineRule="auto"/>
        <w:textAlignment w:val="baseline"/>
        <w:rPr>
          <w:rFonts w:ascii="Arial" w:hAnsi="Arial" w:eastAsia="Arial" w:cs="Arial"/>
          <w:color w:val="000000"/>
          <w:kern w:val="24"/>
          <w:sz w:val="22"/>
          <w:szCs w:val="22"/>
        </w:rPr>
      </w:pPr>
      <w:r>
        <w:rPr>
          <w:rFonts w:ascii="Arial" w:hAnsi="Arial" w:eastAsia="Arial" w:cs="Arial"/>
          <w:color w:val="000000"/>
          <w:kern w:val="24"/>
          <w:sz w:val="22"/>
          <w:szCs w:val="22"/>
        </w:rPr>
        <w:t>No matter</w:t>
      </w:r>
      <w:r w:rsidRPr="316699DB" w:rsidR="0052228F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which Foundry centre a you</w:t>
      </w:r>
      <w:r w:rsidRPr="316699DB" w:rsidR="00EA0555">
        <w:rPr>
          <w:rFonts w:ascii="Arial" w:hAnsi="Arial" w:eastAsia="Arial" w:cs="Arial"/>
          <w:color w:val="000000"/>
          <w:kern w:val="24"/>
          <w:sz w:val="22"/>
          <w:szCs w:val="22"/>
        </w:rPr>
        <w:t>ng</w:t>
      </w:r>
      <w:r w:rsidRPr="316699DB" w:rsidR="0052228F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</w:t>
      </w:r>
      <w:r w:rsidRPr="316699DB" w:rsidR="00F60287">
        <w:rPr>
          <w:rFonts w:ascii="Arial" w:hAnsi="Arial" w:eastAsia="Arial" w:cs="Arial"/>
          <w:color w:val="000000"/>
          <w:kern w:val="24"/>
          <w:sz w:val="22"/>
          <w:szCs w:val="22"/>
        </w:rPr>
        <w:t>person</w:t>
      </w:r>
      <w:r w:rsidRPr="316699DB" w:rsidR="00535607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</w:t>
      </w:r>
      <w:r w:rsidRPr="316699DB" w:rsidR="0052228F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and their caregiver access, they can expect a consistent approach to </w:t>
      </w:r>
      <w:r w:rsidRPr="316699DB" w:rsidR="00F82215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service delivery. </w:t>
      </w:r>
      <w:r w:rsidRPr="316699DB" w:rsidR="00F86278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Counsellors </w:t>
      </w:r>
      <w:r w:rsidRPr="316699DB" w:rsidR="004C7A39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work in collaboration </w:t>
      </w:r>
      <w:r w:rsidRPr="316699DB" w:rsidR="00CE6E29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with </w:t>
      </w:r>
      <w:r w:rsidRPr="316699DB" w:rsidR="004C7A39">
        <w:rPr>
          <w:rFonts w:ascii="Arial" w:hAnsi="Arial" w:eastAsia="Arial" w:cs="Arial"/>
          <w:color w:val="000000"/>
          <w:kern w:val="24"/>
          <w:sz w:val="22"/>
          <w:szCs w:val="22"/>
        </w:rPr>
        <w:t>other service providers at the centre</w:t>
      </w:r>
      <w:r w:rsidRPr="316699DB" w:rsidR="00907BEE">
        <w:rPr>
          <w:rFonts w:ascii="Arial" w:hAnsi="Arial" w:eastAsia="Arial" w:cs="Arial"/>
          <w:color w:val="000000"/>
          <w:kern w:val="24"/>
          <w:sz w:val="22"/>
          <w:szCs w:val="22"/>
        </w:rPr>
        <w:t>,</w:t>
      </w:r>
      <w:r w:rsidRPr="316699DB" w:rsidR="00D91AC2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shar</w:t>
      </w:r>
      <w:r w:rsidRPr="316699DB" w:rsidR="002834B6">
        <w:rPr>
          <w:rFonts w:ascii="Arial" w:hAnsi="Arial" w:eastAsia="Arial" w:cs="Arial"/>
          <w:color w:val="000000"/>
          <w:kern w:val="24"/>
          <w:sz w:val="22"/>
          <w:szCs w:val="22"/>
        </w:rPr>
        <w:t>ing the</w:t>
      </w:r>
      <w:r w:rsidRPr="316699DB" w:rsidR="00D91AC2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goal of creating </w:t>
      </w:r>
      <w:r w:rsidRPr="316699DB" w:rsidR="007C3CD8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a </w:t>
      </w:r>
      <w:r w:rsidRPr="316699DB" w:rsidR="00D91AC2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seamless care experience </w:t>
      </w:r>
      <w:r w:rsidRPr="316699DB" w:rsidR="001575CE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for young people and their caregivers. </w:t>
      </w:r>
      <w:r w:rsidRPr="316699DB" w:rsidR="009D4A1B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Clear processes are in place to </w:t>
      </w:r>
      <w:r w:rsidRPr="316699DB" w:rsidR="00C44070">
        <w:rPr>
          <w:rFonts w:ascii="Arial" w:hAnsi="Arial" w:eastAsia="Arial" w:cs="Arial"/>
          <w:color w:val="000000"/>
          <w:kern w:val="24"/>
          <w:sz w:val="22"/>
          <w:szCs w:val="22"/>
        </w:rPr>
        <w:t>ensure</w:t>
      </w:r>
      <w:r w:rsidRPr="316699DB" w:rsidR="001E311C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that</w:t>
      </w:r>
      <w:r w:rsidRPr="316699DB" w:rsidR="007070C7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those accessing services </w:t>
      </w:r>
      <w:r w:rsidRPr="316699DB" w:rsidR="00414934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are aware of </w:t>
      </w:r>
      <w:r w:rsidRPr="316699DB" w:rsidR="00443A4A">
        <w:rPr>
          <w:rFonts w:ascii="Arial" w:hAnsi="Arial" w:eastAsia="Arial" w:cs="Arial"/>
          <w:color w:val="000000"/>
          <w:kern w:val="24"/>
          <w:sz w:val="22"/>
          <w:szCs w:val="22"/>
        </w:rPr>
        <w:t>information sharing practices</w:t>
      </w:r>
      <w:r w:rsidRPr="316699DB" w:rsidR="00B918E3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</w:t>
      </w:r>
      <w:r w:rsidRPr="316699DB" w:rsidR="007B1FB4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and their </w:t>
      </w:r>
      <w:r w:rsidRPr="316699DB" w:rsidR="007479B9">
        <w:rPr>
          <w:rFonts w:ascii="Arial" w:hAnsi="Arial" w:eastAsia="Arial" w:cs="Arial"/>
          <w:color w:val="000000"/>
          <w:kern w:val="24"/>
          <w:sz w:val="22"/>
          <w:szCs w:val="22"/>
        </w:rPr>
        <w:t>rights and responsibilities when it comes to shaping</w:t>
      </w:r>
      <w:r w:rsidR="002D3913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the course of their wellness journey.</w:t>
      </w:r>
    </w:p>
    <w:p w:rsidRPr="009D2E25" w:rsidR="3F31257A" w:rsidP="000D69BE" w:rsidRDefault="00C10275" w14:paraId="41C72D09" w14:textId="3827CB51">
      <w:pPr>
        <w:pStyle w:val="Heading2"/>
        <w:spacing w:before="80" w:line="288" w:lineRule="auto"/>
        <w:rPr>
          <w:rFonts w:eastAsia="Arial" w:cs="Arial"/>
          <w:sz w:val="22"/>
          <w:szCs w:val="22"/>
        </w:rPr>
      </w:pPr>
      <w:r w:rsidRPr="316699DB">
        <w:rPr>
          <w:rFonts w:eastAsia="Arial" w:cs="Arial"/>
          <w:noProof/>
          <w:sz w:val="22"/>
          <w:szCs w:val="22"/>
          <w:lang w:eastAsia="en-CA"/>
        </w:rPr>
        <w:t xml:space="preserve">What will be the impact </w:t>
      </w:r>
      <w:r w:rsidRPr="316699DB" w:rsidR="00DE6D2E">
        <w:rPr>
          <w:rFonts w:eastAsia="Arial" w:cs="Arial"/>
          <w:noProof/>
          <w:sz w:val="22"/>
          <w:szCs w:val="22"/>
          <w:lang w:eastAsia="en-CA"/>
        </w:rPr>
        <w:t xml:space="preserve">on </w:t>
      </w:r>
      <w:r w:rsidRPr="316699DB">
        <w:rPr>
          <w:rFonts w:eastAsia="Arial" w:cs="Arial"/>
          <w:noProof/>
          <w:sz w:val="22"/>
          <w:szCs w:val="22"/>
          <w:lang w:eastAsia="en-CA"/>
        </w:rPr>
        <w:t xml:space="preserve">Foundry </w:t>
      </w:r>
      <w:r w:rsidRPr="316699DB" w:rsidR="00490C83">
        <w:rPr>
          <w:rFonts w:eastAsia="Arial" w:cs="Arial"/>
          <w:noProof/>
          <w:sz w:val="22"/>
          <w:szCs w:val="22"/>
          <w:lang w:eastAsia="en-CA"/>
        </w:rPr>
        <w:t>centre</w:t>
      </w:r>
      <w:r w:rsidRPr="316699DB" w:rsidR="00902AC3">
        <w:rPr>
          <w:rFonts w:eastAsia="Arial" w:cs="Arial"/>
          <w:noProof/>
          <w:sz w:val="22"/>
          <w:szCs w:val="22"/>
          <w:lang w:eastAsia="en-CA"/>
        </w:rPr>
        <w:t xml:space="preserve"> </w:t>
      </w:r>
      <w:r w:rsidRPr="316699DB">
        <w:rPr>
          <w:rFonts w:eastAsia="Arial" w:cs="Arial"/>
          <w:noProof/>
          <w:sz w:val="22"/>
          <w:szCs w:val="22"/>
          <w:lang w:eastAsia="en-CA"/>
        </w:rPr>
        <w:t xml:space="preserve">team members? </w:t>
      </w:r>
    </w:p>
    <w:p w:rsidRPr="00F172F8" w:rsidR="00144E34" w:rsidP="00F172F8" w:rsidRDefault="00E6395C" w14:paraId="6C033954" w14:textId="22827328">
      <w:pPr>
        <w:spacing w:before="80" w:beforeAutospacing="0" w:line="288" w:lineRule="auto"/>
        <w:rPr>
          <w:rFonts w:ascii="Arial" w:hAnsi="Arial" w:eastAsia="Arial" w:cs="Arial"/>
          <w:color w:val="000000"/>
          <w:kern w:val="24"/>
          <w:sz w:val="22"/>
          <w:szCs w:val="22"/>
        </w:rPr>
      </w:pPr>
      <w:r w:rsidRPr="00F172F8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All Foundry centres offer </w:t>
      </w:r>
      <w:r w:rsidRPr="00F172F8" w:rsidR="005C7CF9">
        <w:rPr>
          <w:rFonts w:ascii="Arial" w:hAnsi="Arial" w:eastAsia="Arial" w:cs="Arial"/>
          <w:color w:val="000000"/>
          <w:kern w:val="24"/>
          <w:sz w:val="22"/>
          <w:szCs w:val="22"/>
        </w:rPr>
        <w:t>WiC</w:t>
      </w:r>
      <w:r w:rsidRPr="00F172F8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</w:t>
      </w:r>
      <w:r w:rsidRPr="00F172F8" w:rsidR="00FF4A85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services </w:t>
      </w:r>
      <w:r w:rsidRPr="00F172F8" w:rsidR="002670B4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delivered </w:t>
      </w:r>
      <w:r w:rsidRPr="00F172F8" w:rsidR="00FF4A85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by counsellors </w:t>
      </w:r>
      <w:r w:rsidRPr="00F172F8" w:rsidR="00C23C70">
        <w:rPr>
          <w:rFonts w:ascii="Arial" w:hAnsi="Arial" w:eastAsia="Arial" w:cs="Arial"/>
          <w:color w:val="000000"/>
          <w:kern w:val="24"/>
          <w:sz w:val="22"/>
          <w:szCs w:val="22"/>
        </w:rPr>
        <w:t>trained</w:t>
      </w:r>
      <w:r w:rsidRPr="00F172F8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in</w:t>
      </w:r>
      <w:r w:rsidRPr="00F172F8" w:rsidR="008E7C23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</w:t>
      </w:r>
      <w:r w:rsidRPr="00F172F8" w:rsidR="00FF4A85">
        <w:rPr>
          <w:rFonts w:ascii="Arial" w:hAnsi="Arial" w:eastAsia="Arial" w:cs="Arial"/>
          <w:color w:val="000000"/>
          <w:kern w:val="24"/>
          <w:sz w:val="22"/>
          <w:szCs w:val="22"/>
        </w:rPr>
        <w:t>S</w:t>
      </w:r>
      <w:r w:rsidRPr="00F172F8">
        <w:rPr>
          <w:rFonts w:ascii="Arial" w:hAnsi="Arial" w:eastAsia="Arial" w:cs="Arial"/>
          <w:color w:val="000000"/>
          <w:kern w:val="24"/>
          <w:sz w:val="22"/>
          <w:szCs w:val="22"/>
        </w:rPr>
        <w:t>FBT</w:t>
      </w:r>
      <w:r w:rsidRPr="00F172F8" w:rsidR="3B33695E">
        <w:rPr>
          <w:rFonts w:ascii="Arial" w:hAnsi="Arial" w:eastAsia="Arial" w:cs="Arial"/>
          <w:color w:val="000000"/>
          <w:kern w:val="24"/>
          <w:sz w:val="22"/>
          <w:szCs w:val="22"/>
        </w:rPr>
        <w:t>.</w:t>
      </w:r>
      <w:r w:rsidRPr="00F172F8" w:rsidR="00D20B2D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</w:t>
      </w:r>
      <w:r w:rsidRPr="00F172F8" w:rsidR="00FF6613">
        <w:rPr>
          <w:rFonts w:ascii="Arial" w:hAnsi="Arial" w:eastAsia="Arial" w:cs="Arial"/>
          <w:color w:val="000000"/>
          <w:kern w:val="24"/>
          <w:sz w:val="22"/>
          <w:szCs w:val="22"/>
        </w:rPr>
        <w:t>Some</w:t>
      </w:r>
      <w:r w:rsidRPr="00F172F8" w:rsidR="00B0216F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centres </w:t>
      </w:r>
      <w:r w:rsidRPr="00F172F8" w:rsidR="00FF6613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may also </w:t>
      </w:r>
      <w:r w:rsidRPr="00F172F8" w:rsidR="00B0216F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offer </w:t>
      </w:r>
      <w:proofErr w:type="spellStart"/>
      <w:r w:rsidRPr="00F172F8" w:rsidR="00FF6613">
        <w:rPr>
          <w:rFonts w:ascii="Arial" w:hAnsi="Arial" w:eastAsia="Arial" w:cs="Arial"/>
          <w:color w:val="000000"/>
          <w:kern w:val="24"/>
          <w:sz w:val="22"/>
          <w:szCs w:val="22"/>
        </w:rPr>
        <w:t>WiC</w:t>
      </w:r>
      <w:proofErr w:type="spellEnd"/>
      <w:r w:rsidRPr="00F172F8" w:rsidR="00FF6613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provided by </w:t>
      </w:r>
      <w:r w:rsidRPr="00F172F8" w:rsidR="00B0216F">
        <w:rPr>
          <w:rFonts w:ascii="Arial" w:hAnsi="Arial" w:eastAsia="Arial" w:cs="Arial"/>
          <w:color w:val="000000"/>
          <w:kern w:val="24"/>
          <w:sz w:val="22"/>
          <w:szCs w:val="22"/>
        </w:rPr>
        <w:t>student</w:t>
      </w:r>
      <w:r w:rsidRPr="00F172F8" w:rsidR="00FF6613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s or </w:t>
      </w:r>
      <w:r w:rsidRPr="00F172F8" w:rsidR="00B0216F">
        <w:rPr>
          <w:rFonts w:ascii="Arial" w:hAnsi="Arial" w:eastAsia="Arial" w:cs="Arial"/>
          <w:color w:val="000000"/>
          <w:kern w:val="24"/>
          <w:sz w:val="22"/>
          <w:szCs w:val="22"/>
        </w:rPr>
        <w:t>intern</w:t>
      </w:r>
      <w:r w:rsidRPr="00F172F8" w:rsidR="00FF6613">
        <w:rPr>
          <w:rFonts w:ascii="Arial" w:hAnsi="Arial" w:eastAsia="Arial" w:cs="Arial"/>
          <w:color w:val="000000"/>
          <w:kern w:val="24"/>
          <w:sz w:val="22"/>
          <w:szCs w:val="22"/>
        </w:rPr>
        <w:t>s</w:t>
      </w:r>
      <w:r w:rsidRPr="00F172F8" w:rsidR="00E07EAF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who </w:t>
      </w:r>
      <w:r w:rsidRPr="00F172F8" w:rsidR="005D62D1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have </w:t>
      </w:r>
      <w:r w:rsidRPr="00F172F8" w:rsidR="00E66F27">
        <w:rPr>
          <w:rFonts w:ascii="Arial" w:hAnsi="Arial" w:eastAsia="Arial" w:cs="Arial"/>
          <w:color w:val="000000"/>
          <w:kern w:val="24"/>
          <w:sz w:val="22"/>
          <w:szCs w:val="22"/>
        </w:rPr>
        <w:t>had</w:t>
      </w:r>
      <w:r w:rsidRPr="00F172F8" w:rsidR="005D62D1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an SFBT orientation course</w:t>
      </w:r>
      <w:r w:rsidRPr="00F172F8" w:rsidR="00E66F27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and</w:t>
      </w:r>
      <w:r w:rsidRPr="00F172F8" w:rsidR="005D62D1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on-site training and are </w:t>
      </w:r>
      <w:r w:rsidRPr="00F172F8" w:rsidR="006E1965">
        <w:rPr>
          <w:rFonts w:ascii="Arial" w:hAnsi="Arial" w:eastAsia="Arial" w:cs="Arial"/>
          <w:color w:val="000000"/>
          <w:kern w:val="24"/>
          <w:sz w:val="22"/>
          <w:szCs w:val="22"/>
        </w:rPr>
        <w:t>mentored and supervised</w:t>
      </w:r>
      <w:r w:rsidRPr="00F172F8" w:rsidR="005D62D1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. </w:t>
      </w:r>
    </w:p>
    <w:p w:rsidR="00DC6E4B" w:rsidP="000D69BE" w:rsidRDefault="008E7C23" w14:paraId="2194423A" w14:textId="4E7AE721">
      <w:pPr>
        <w:spacing w:before="80" w:beforeAutospacing="0" w:line="288" w:lineRule="auto"/>
        <w:rPr>
          <w:rFonts w:ascii="Arial" w:hAnsi="Arial" w:eastAsia="Arial" w:cs="Arial"/>
          <w:color w:val="000000"/>
          <w:kern w:val="24"/>
          <w:sz w:val="22"/>
          <w:szCs w:val="22"/>
        </w:rPr>
      </w:pPr>
      <w:r w:rsidRPr="316699DB">
        <w:rPr>
          <w:rFonts w:ascii="Arial" w:hAnsi="Arial" w:eastAsia="Arial" w:cs="Arial"/>
          <w:color w:val="000000"/>
          <w:kern w:val="24"/>
          <w:sz w:val="22"/>
          <w:szCs w:val="22"/>
        </w:rPr>
        <w:t>C</w:t>
      </w:r>
      <w:r w:rsidRPr="316699DB" w:rsidR="00CB7B76">
        <w:rPr>
          <w:rFonts w:ascii="Arial" w:hAnsi="Arial" w:eastAsia="Arial" w:cs="Arial"/>
          <w:color w:val="000000"/>
          <w:kern w:val="24"/>
          <w:sz w:val="22"/>
          <w:szCs w:val="22"/>
        </w:rPr>
        <w:t>ounsellors are responsible</w:t>
      </w:r>
      <w:r w:rsidRPr="316699DB" w:rsidR="00A969A3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for document</w:t>
      </w:r>
      <w:r w:rsidRPr="316699DB" w:rsidR="008D06D6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ing the service delivered </w:t>
      </w:r>
      <w:r w:rsidR="00E66F27">
        <w:rPr>
          <w:rFonts w:ascii="Arial" w:hAnsi="Arial" w:eastAsia="Arial" w:cs="Arial"/>
          <w:color w:val="000000"/>
          <w:kern w:val="24"/>
          <w:sz w:val="22"/>
          <w:szCs w:val="22"/>
        </w:rPr>
        <w:t>i</w:t>
      </w:r>
      <w:r w:rsidRPr="316699DB" w:rsidR="00F16B60">
        <w:rPr>
          <w:rFonts w:ascii="Arial" w:hAnsi="Arial" w:eastAsia="Arial" w:cs="Arial"/>
          <w:color w:val="000000"/>
          <w:kern w:val="24"/>
          <w:sz w:val="22"/>
          <w:szCs w:val="22"/>
        </w:rPr>
        <w:t>n Toolbox</w:t>
      </w:r>
      <w:r w:rsidRPr="316699DB" w:rsidR="00DE6D2E">
        <w:rPr>
          <w:rFonts w:ascii="Arial" w:hAnsi="Arial" w:eastAsia="Arial" w:cs="Arial"/>
          <w:color w:val="000000"/>
          <w:kern w:val="24"/>
          <w:sz w:val="22"/>
          <w:szCs w:val="22"/>
        </w:rPr>
        <w:t>,</w:t>
      </w:r>
      <w:r w:rsidRPr="316699DB" w:rsidR="00F16B60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Foundry’s electronic data platform</w:t>
      </w:r>
      <w:r w:rsidRPr="316699DB" w:rsidR="00E6395C">
        <w:rPr>
          <w:rFonts w:ascii="Arial" w:hAnsi="Arial" w:eastAsia="Arial" w:cs="Arial"/>
          <w:color w:val="000000"/>
          <w:kern w:val="24"/>
          <w:sz w:val="22"/>
          <w:szCs w:val="22"/>
        </w:rPr>
        <w:t>.</w:t>
      </w:r>
      <w:r w:rsidRPr="316699DB" w:rsidR="00DD0ED9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</w:t>
      </w:r>
      <w:r w:rsidRPr="316699DB" w:rsidR="00F16B60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Counsellors also need to </w:t>
      </w:r>
      <w:r w:rsidRPr="316699DB" w:rsidR="00E47C23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work in partnership with </w:t>
      </w:r>
      <w:r w:rsidRPr="316699DB" w:rsidR="005D3C95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young </w:t>
      </w:r>
      <w:r w:rsidRPr="316699DB" w:rsidR="00827A27">
        <w:rPr>
          <w:rFonts w:ascii="Arial" w:hAnsi="Arial" w:eastAsia="Arial" w:cs="Arial"/>
          <w:color w:val="000000"/>
          <w:kern w:val="24"/>
          <w:sz w:val="22"/>
          <w:szCs w:val="22"/>
        </w:rPr>
        <w:t>people</w:t>
      </w:r>
      <w:r w:rsidRPr="316699DB" w:rsidR="005C7CF9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</w:t>
      </w:r>
      <w:r w:rsidRPr="316699DB" w:rsidR="00A621FA">
        <w:rPr>
          <w:rFonts w:ascii="Arial" w:hAnsi="Arial" w:eastAsia="Arial" w:cs="Arial"/>
          <w:color w:val="000000"/>
          <w:kern w:val="24"/>
          <w:sz w:val="22"/>
          <w:szCs w:val="22"/>
        </w:rPr>
        <w:t>—</w:t>
      </w:r>
      <w:r w:rsidRPr="316699DB" w:rsidR="005C7CF9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</w:t>
      </w:r>
      <w:r w:rsidRPr="316699DB" w:rsidR="00E47C23">
        <w:rPr>
          <w:rFonts w:ascii="Arial" w:hAnsi="Arial" w:eastAsia="Arial" w:cs="Arial"/>
          <w:color w:val="000000"/>
          <w:kern w:val="24"/>
          <w:sz w:val="22"/>
          <w:szCs w:val="22"/>
        </w:rPr>
        <w:t>and their caregivers</w:t>
      </w:r>
      <w:r w:rsidRPr="316699DB" w:rsidR="00827A27">
        <w:rPr>
          <w:rFonts w:ascii="Arial" w:hAnsi="Arial" w:eastAsia="Arial" w:cs="Arial"/>
          <w:color w:val="000000"/>
          <w:kern w:val="24"/>
          <w:sz w:val="22"/>
          <w:szCs w:val="22"/>
        </w:rPr>
        <w:t>,</w:t>
      </w:r>
      <w:r w:rsidRPr="316699DB" w:rsidR="00E47C23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</w:t>
      </w:r>
      <w:r w:rsidRPr="316699DB" w:rsidR="00BB53F2">
        <w:rPr>
          <w:rFonts w:ascii="Arial" w:hAnsi="Arial" w:eastAsia="Arial" w:cs="Arial"/>
          <w:color w:val="000000"/>
          <w:kern w:val="24"/>
          <w:sz w:val="22"/>
          <w:szCs w:val="22"/>
        </w:rPr>
        <w:t>when applicable</w:t>
      </w:r>
      <w:r w:rsidRPr="316699DB" w:rsidR="005C7CF9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</w:t>
      </w:r>
      <w:r w:rsidRPr="316699DB" w:rsidR="00A621FA">
        <w:rPr>
          <w:rFonts w:ascii="Arial" w:hAnsi="Arial" w:eastAsia="Arial" w:cs="Arial"/>
          <w:color w:val="000000"/>
          <w:kern w:val="24"/>
          <w:sz w:val="22"/>
          <w:szCs w:val="22"/>
        </w:rPr>
        <w:t>—</w:t>
      </w:r>
      <w:r w:rsidRPr="316699DB" w:rsidR="005C7CF9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</w:t>
      </w:r>
      <w:r w:rsidRPr="316699DB" w:rsidR="00E47C23">
        <w:rPr>
          <w:rFonts w:ascii="Arial" w:hAnsi="Arial" w:eastAsia="Arial" w:cs="Arial"/>
          <w:color w:val="000000"/>
          <w:kern w:val="24"/>
          <w:sz w:val="22"/>
          <w:szCs w:val="22"/>
        </w:rPr>
        <w:t>to determine</w:t>
      </w:r>
      <w:r w:rsidRPr="316699DB" w:rsidR="005D2AD1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which service best meets their needs. </w:t>
      </w:r>
    </w:p>
    <w:p w:rsidRPr="00F172F8" w:rsidR="00F172F8" w:rsidP="00F172F8" w:rsidRDefault="00827A27" w14:paraId="7E2C7507" w14:textId="08AFA05D">
      <w:pPr>
        <w:spacing w:before="80" w:beforeAutospacing="0" w:line="288" w:lineRule="auto"/>
        <w:rPr>
          <w:rFonts w:ascii="Arial" w:hAnsi="Arial" w:eastAsia="Arial" w:cs="Arial"/>
          <w:color w:val="000000"/>
          <w:kern w:val="24"/>
          <w:sz w:val="22"/>
          <w:szCs w:val="22"/>
        </w:rPr>
      </w:pPr>
      <w:r w:rsidRPr="316699DB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Foundry </w:t>
      </w:r>
      <w:r w:rsidR="00E66F27">
        <w:rPr>
          <w:rFonts w:ascii="Arial" w:hAnsi="Arial" w:eastAsia="Arial" w:cs="Arial"/>
          <w:color w:val="000000"/>
          <w:kern w:val="24"/>
          <w:sz w:val="22"/>
          <w:szCs w:val="22"/>
        </w:rPr>
        <w:t>C</w:t>
      </w:r>
      <w:r w:rsidRPr="316699DB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entral </w:t>
      </w:r>
      <w:r w:rsidR="00E66F27">
        <w:rPr>
          <w:rFonts w:ascii="Arial" w:hAnsi="Arial" w:eastAsia="Arial" w:cs="Arial"/>
          <w:color w:val="000000"/>
          <w:kern w:val="24"/>
          <w:sz w:val="22"/>
          <w:szCs w:val="22"/>
        </w:rPr>
        <w:t>O</w:t>
      </w:r>
      <w:r w:rsidRPr="316699DB">
        <w:rPr>
          <w:rFonts w:ascii="Arial" w:hAnsi="Arial" w:eastAsia="Arial" w:cs="Arial"/>
          <w:color w:val="000000"/>
          <w:kern w:val="24"/>
          <w:sz w:val="22"/>
          <w:szCs w:val="22"/>
        </w:rPr>
        <w:t>ffice</w:t>
      </w:r>
      <w:r w:rsidRPr="316699DB" w:rsidR="00E6395C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</w:t>
      </w:r>
      <w:r w:rsidR="00B743A3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(FCO) </w:t>
      </w:r>
      <w:r w:rsidRPr="316699DB" w:rsidR="00E6395C">
        <w:rPr>
          <w:rFonts w:ascii="Arial" w:hAnsi="Arial" w:eastAsia="Arial" w:cs="Arial"/>
          <w:color w:val="000000"/>
          <w:kern w:val="24"/>
          <w:sz w:val="22"/>
          <w:szCs w:val="22"/>
        </w:rPr>
        <w:t>recommend</w:t>
      </w:r>
      <w:r w:rsidRPr="316699DB">
        <w:rPr>
          <w:rFonts w:ascii="Arial" w:hAnsi="Arial" w:eastAsia="Arial" w:cs="Arial"/>
          <w:color w:val="000000"/>
          <w:kern w:val="24"/>
          <w:sz w:val="22"/>
          <w:szCs w:val="22"/>
        </w:rPr>
        <w:t>s</w:t>
      </w:r>
      <w:r w:rsidRPr="316699DB" w:rsidR="00E6395C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</w:t>
      </w:r>
      <w:r w:rsidRPr="316699DB">
        <w:rPr>
          <w:rFonts w:ascii="Arial" w:hAnsi="Arial" w:eastAsia="Arial" w:cs="Arial"/>
          <w:color w:val="000000"/>
          <w:kern w:val="24"/>
          <w:sz w:val="22"/>
          <w:szCs w:val="22"/>
        </w:rPr>
        <w:t>having</w:t>
      </w:r>
      <w:r w:rsidRPr="316699DB" w:rsidR="00E6395C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</w:t>
      </w:r>
      <w:r w:rsidRPr="316699DB" w:rsidR="007923B0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at least two </w:t>
      </w:r>
      <w:r w:rsidRPr="316699DB" w:rsidR="00E6395C">
        <w:rPr>
          <w:rFonts w:ascii="Arial" w:hAnsi="Arial" w:eastAsia="Arial" w:cs="Arial"/>
          <w:color w:val="000000"/>
          <w:kern w:val="24"/>
          <w:sz w:val="22"/>
          <w:szCs w:val="22"/>
        </w:rPr>
        <w:t>counsellor</w:t>
      </w:r>
      <w:r w:rsidRPr="316699DB" w:rsidR="007923B0">
        <w:rPr>
          <w:rFonts w:ascii="Arial" w:hAnsi="Arial" w:eastAsia="Arial" w:cs="Arial"/>
          <w:color w:val="000000"/>
          <w:kern w:val="24"/>
          <w:sz w:val="22"/>
          <w:szCs w:val="22"/>
        </w:rPr>
        <w:t>s</w:t>
      </w:r>
      <w:r w:rsidRPr="316699DB" w:rsidR="00E6395C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and a clinical supervisor available during </w:t>
      </w:r>
      <w:r w:rsidRPr="316699DB" w:rsidR="007E3865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the hours that </w:t>
      </w:r>
      <w:r w:rsidRPr="316699DB" w:rsidR="005C7CF9">
        <w:rPr>
          <w:rFonts w:ascii="Arial" w:hAnsi="Arial" w:eastAsia="Arial" w:cs="Arial"/>
          <w:color w:val="000000"/>
          <w:kern w:val="24"/>
          <w:sz w:val="22"/>
          <w:szCs w:val="22"/>
        </w:rPr>
        <w:t>WiC</w:t>
      </w:r>
      <w:r w:rsidRPr="316699DB" w:rsidR="007E3865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is </w:t>
      </w:r>
      <w:r w:rsidRPr="316699DB" w:rsidR="00CD4A03">
        <w:rPr>
          <w:rFonts w:ascii="Arial" w:hAnsi="Arial" w:eastAsia="Arial" w:cs="Arial"/>
          <w:color w:val="000000"/>
          <w:kern w:val="24"/>
          <w:sz w:val="22"/>
          <w:szCs w:val="22"/>
        </w:rPr>
        <w:t>offered</w:t>
      </w:r>
      <w:r w:rsidRPr="316699DB" w:rsidR="003979A3">
        <w:rPr>
          <w:rFonts w:ascii="Arial" w:hAnsi="Arial" w:eastAsia="Arial" w:cs="Arial"/>
          <w:color w:val="000000"/>
          <w:kern w:val="24"/>
          <w:sz w:val="22"/>
          <w:szCs w:val="22"/>
        </w:rPr>
        <w:t>,</w:t>
      </w:r>
      <w:r w:rsidRPr="316699DB" w:rsidR="00CD4A03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</w:t>
      </w:r>
      <w:r w:rsidRPr="316699DB" w:rsidR="00E6395C">
        <w:rPr>
          <w:rFonts w:ascii="Arial" w:hAnsi="Arial" w:eastAsia="Arial" w:cs="Arial"/>
          <w:color w:val="000000"/>
          <w:kern w:val="24"/>
          <w:sz w:val="22"/>
          <w:szCs w:val="22"/>
        </w:rPr>
        <w:t>to allow for team collaboration</w:t>
      </w:r>
      <w:r w:rsidRPr="316699DB" w:rsidR="00F93C28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and </w:t>
      </w:r>
      <w:r w:rsidRPr="316699DB" w:rsidR="00E6395C">
        <w:rPr>
          <w:rFonts w:ascii="Arial" w:hAnsi="Arial" w:eastAsia="Arial" w:cs="Arial"/>
          <w:color w:val="000000"/>
          <w:kern w:val="24"/>
          <w:sz w:val="22"/>
          <w:szCs w:val="22"/>
        </w:rPr>
        <w:t>clinical consultation.</w:t>
      </w:r>
      <w:r w:rsidRPr="00F172F8" w:rsidR="00F853B0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</w:t>
      </w:r>
      <w:r w:rsidRPr="00F172F8" w:rsidR="00E4084A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It is the </w:t>
      </w:r>
      <w:r w:rsidRPr="00F172F8" w:rsidR="00327074">
        <w:rPr>
          <w:rFonts w:ascii="Arial" w:hAnsi="Arial" w:eastAsia="Arial" w:cs="Arial"/>
          <w:color w:val="000000"/>
          <w:kern w:val="24"/>
          <w:sz w:val="22"/>
          <w:szCs w:val="22"/>
        </w:rPr>
        <w:t>L</w:t>
      </w:r>
      <w:r w:rsidRPr="00F172F8" w:rsidR="00E4084A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ead </w:t>
      </w:r>
      <w:r w:rsidRPr="00F172F8" w:rsidR="00327074">
        <w:rPr>
          <w:rFonts w:ascii="Arial" w:hAnsi="Arial" w:eastAsia="Arial" w:cs="Arial"/>
          <w:color w:val="000000"/>
          <w:kern w:val="24"/>
          <w:sz w:val="22"/>
          <w:szCs w:val="22"/>
        </w:rPr>
        <w:t>A</w:t>
      </w:r>
      <w:r w:rsidRPr="00F172F8" w:rsidR="00E4084A">
        <w:rPr>
          <w:rFonts w:ascii="Arial" w:hAnsi="Arial" w:eastAsia="Arial" w:cs="Arial"/>
          <w:color w:val="000000"/>
          <w:kern w:val="24"/>
          <w:sz w:val="22"/>
          <w:szCs w:val="22"/>
        </w:rPr>
        <w:t>gency’s responsibility to ensure that on</w:t>
      </w:r>
      <w:r w:rsidRPr="00F172F8" w:rsidR="00F172F8">
        <w:rPr>
          <w:rFonts w:ascii="Arial" w:hAnsi="Arial" w:eastAsia="Arial" w:cs="Arial"/>
          <w:color w:val="000000"/>
          <w:kern w:val="24"/>
          <w:sz w:val="22"/>
          <w:szCs w:val="22"/>
        </w:rPr>
        <w:t>-</w:t>
      </w:r>
      <w:r w:rsidRPr="00F172F8" w:rsidR="00E4084A">
        <w:rPr>
          <w:rFonts w:ascii="Arial" w:hAnsi="Arial" w:eastAsia="Arial" w:cs="Arial"/>
          <w:color w:val="000000"/>
          <w:kern w:val="24"/>
          <w:sz w:val="22"/>
          <w:szCs w:val="22"/>
        </w:rPr>
        <w:t>site clinical supervision is delivered by a Master</w:t>
      </w:r>
      <w:r w:rsidRPr="00F172F8" w:rsidR="00384BE8">
        <w:rPr>
          <w:rFonts w:ascii="Arial" w:hAnsi="Arial" w:eastAsia="Arial" w:cs="Arial"/>
          <w:color w:val="000000"/>
          <w:kern w:val="24"/>
          <w:sz w:val="22"/>
          <w:szCs w:val="22"/>
        </w:rPr>
        <w:t>’</w:t>
      </w:r>
      <w:r w:rsidRPr="00F172F8" w:rsidR="00E4084A">
        <w:rPr>
          <w:rFonts w:ascii="Arial" w:hAnsi="Arial" w:eastAsia="Arial" w:cs="Arial"/>
          <w:color w:val="000000"/>
          <w:kern w:val="24"/>
          <w:sz w:val="22"/>
          <w:szCs w:val="22"/>
        </w:rPr>
        <w:t>s-level clinician and available to all counsellors delivering walk-in services. </w:t>
      </w:r>
    </w:p>
    <w:p w:rsidRPr="009D2E25" w:rsidR="00F853B0" w:rsidP="3014CD99" w:rsidRDefault="00F853B0" w14:paraId="4FBD7121" w14:textId="5346353D">
      <w:pPr>
        <w:spacing w:before="80" w:beforeAutospacing="off" w:line="288" w:lineRule="auto"/>
        <w:rPr>
          <w:rFonts w:ascii="Arial" w:hAnsi="Arial" w:eastAsia="Arial" w:cs="Arial"/>
          <w:color w:val="000000"/>
          <w:sz w:val="22"/>
          <w:szCs w:val="22"/>
        </w:rPr>
      </w:pPr>
      <w:r w:rsidRPr="316699DB" w:rsidR="00F853B0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If a </w:t>
      </w:r>
      <w:r w:rsidRPr="316699DB" w:rsidR="002558F4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young person </w:t>
      </w:r>
      <w:r w:rsidRPr="316699DB" w:rsidR="00F853B0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returns for more walk-in sessions, they will </w:t>
      </w:r>
      <w:r w:rsidRPr="316699DB" w:rsidR="007E3865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usually </w:t>
      </w:r>
      <w:r w:rsidRPr="316699DB" w:rsidR="00F853B0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see </w:t>
      </w:r>
      <w:r w:rsidRPr="316699DB" w:rsidR="007E3865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the first available </w:t>
      </w:r>
      <w:r w:rsidRPr="316699DB" w:rsidR="66B024DC">
        <w:rPr>
          <w:rFonts w:ascii="Arial" w:hAnsi="Arial" w:eastAsia="Arial" w:cs="Arial"/>
          <w:color w:val="000000"/>
          <w:kern w:val="24"/>
          <w:sz w:val="22"/>
          <w:szCs w:val="22"/>
        </w:rPr>
        <w:t>coun</w:t>
      </w:r>
      <w:r w:rsidRPr="316699DB" w:rsidR="40E1D054">
        <w:rPr>
          <w:rFonts w:ascii="Arial" w:hAnsi="Arial" w:eastAsia="Arial" w:cs="Arial"/>
          <w:color w:val="000000"/>
          <w:kern w:val="24"/>
          <w:sz w:val="22"/>
          <w:szCs w:val="22"/>
        </w:rPr>
        <w:t>sellor</w:t>
      </w:r>
      <w:r w:rsidRPr="316699DB" w:rsidR="008E7C23">
        <w:rPr>
          <w:rFonts w:ascii="Arial" w:hAnsi="Arial" w:eastAsia="Arial" w:cs="Arial"/>
          <w:color w:val="000000"/>
          <w:kern w:val="24"/>
          <w:sz w:val="22"/>
          <w:szCs w:val="22"/>
        </w:rPr>
        <w:t>.</w:t>
      </w:r>
      <w:r w:rsidRPr="316699DB" w:rsidR="00CB1112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</w:t>
      </w:r>
      <w:r w:rsidRPr="316699DB" w:rsidR="008E7C23">
        <w:rPr>
          <w:rFonts w:ascii="Arial" w:hAnsi="Arial" w:eastAsia="Arial" w:cs="Arial"/>
          <w:color w:val="000000"/>
          <w:kern w:val="24"/>
          <w:sz w:val="22"/>
          <w:szCs w:val="22"/>
        </w:rPr>
        <w:t>T</w:t>
      </w:r>
      <w:r w:rsidRPr="316699DB" w:rsidR="00483401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hey </w:t>
      </w:r>
      <w:r w:rsidRPr="316699DB" w:rsidR="00F853B0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cannot count on seeing the same </w:t>
      </w:r>
      <w:r w:rsidRPr="316699DB" w:rsidR="40E1D054">
        <w:rPr>
          <w:rFonts w:ascii="Arial" w:hAnsi="Arial" w:eastAsia="Arial" w:cs="Arial"/>
          <w:color w:val="000000"/>
          <w:kern w:val="24"/>
          <w:sz w:val="22"/>
          <w:szCs w:val="22"/>
        </w:rPr>
        <w:t>counsellor</w:t>
      </w:r>
      <w:r w:rsidRPr="316699DB" w:rsidR="00F853B0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in future walk-in visits</w:t>
      </w:r>
      <w:r w:rsidRPr="316699DB" w:rsidR="00AF2ED7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and will be oriented to this process at each walk-in session</w:t>
      </w:r>
      <w:r w:rsidRPr="316699DB" w:rsidR="00F853B0">
        <w:rPr>
          <w:rFonts w:ascii="Arial" w:hAnsi="Arial" w:eastAsia="Arial" w:cs="Arial"/>
          <w:color w:val="000000"/>
          <w:kern w:val="24"/>
          <w:sz w:val="22"/>
          <w:szCs w:val="22"/>
        </w:rPr>
        <w:t>.</w:t>
      </w:r>
      <w:r w:rsidRPr="7A0BE230" w:rsidR="005F4E60">
        <w:rPr>
          <w:rFonts w:ascii="Arial" w:hAnsi="Arial" w:eastAsia="Arial" w:cs="Arial"/>
          <w:color w:val="000000"/>
          <w:sz w:val="22"/>
          <w:szCs w:val="22"/>
        </w:rPr>
        <w:t xml:space="preserve"> </w:t>
      </w:r>
      <w:r w:rsidRPr="316699DB" w:rsidR="00F853B0">
        <w:rPr>
          <w:rFonts w:ascii="Arial" w:hAnsi="Arial" w:eastAsia="Arial" w:cs="Arial"/>
          <w:color w:val="000000"/>
          <w:kern w:val="24"/>
          <w:sz w:val="22"/>
          <w:szCs w:val="22"/>
        </w:rPr>
        <w:t>W</w:t>
      </w:r>
      <w:r w:rsidRPr="316699DB" w:rsidR="000F2335">
        <w:rPr>
          <w:rFonts w:ascii="Arial" w:hAnsi="Arial" w:eastAsia="Arial" w:cs="Arial"/>
          <w:color w:val="000000"/>
          <w:kern w:val="24"/>
          <w:sz w:val="22"/>
          <w:szCs w:val="22"/>
        </w:rPr>
        <w:t>iC</w:t>
      </w:r>
      <w:r w:rsidRPr="316699DB" w:rsidR="003F3592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times</w:t>
      </w:r>
      <w:r w:rsidRPr="316699DB" w:rsidR="00F853B0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should be run concurrently with other Foundry walk-in services</w:t>
      </w:r>
      <w:r w:rsidRPr="316699DB" w:rsidR="00CA6551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such as </w:t>
      </w:r>
      <w:r w:rsidRPr="316699DB" w:rsidR="469B97BA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medical services</w:t>
      </w:r>
      <w:r w:rsidRPr="316699DB" w:rsidR="004F579B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and peer support </w:t>
      </w:r>
      <w:r w:rsidRPr="316699DB" w:rsidR="5CD0F247">
        <w:rPr>
          <w:rFonts w:ascii="Arial" w:hAnsi="Arial" w:eastAsia="Arial" w:cs="Arial"/>
          <w:color w:val="000000"/>
          <w:kern w:val="24"/>
          <w:sz w:val="22"/>
          <w:szCs w:val="22"/>
        </w:rPr>
        <w:t>and</w:t>
      </w:r>
      <w:r w:rsidRPr="316699DB" w:rsidR="00827A27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should be offered </w:t>
      </w:r>
      <w:r w:rsidRPr="316699DB" w:rsidR="000F2335">
        <w:rPr>
          <w:rFonts w:ascii="Arial" w:hAnsi="Arial" w:eastAsia="Arial" w:cs="Arial"/>
          <w:color w:val="000000"/>
          <w:kern w:val="24"/>
          <w:sz w:val="22"/>
          <w:szCs w:val="22"/>
        </w:rPr>
        <w:t>for</w:t>
      </w:r>
      <w:r w:rsidRPr="316699DB" w:rsidR="00827A27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a minimum of 20 hours a week</w:t>
      </w:r>
      <w:r w:rsidRPr="316699DB" w:rsidR="7BFD8303">
        <w:rPr>
          <w:rFonts w:ascii="Arial" w:hAnsi="Arial" w:eastAsia="Arial" w:cs="Arial"/>
          <w:color w:val="000000"/>
          <w:kern w:val="24"/>
          <w:sz w:val="22"/>
          <w:szCs w:val="22"/>
        </w:rPr>
        <w:t>.</w:t>
      </w:r>
    </w:p>
    <w:p w:rsidRPr="009D2E25" w:rsidR="60DCC448" w:rsidP="7A0BE230" w:rsidRDefault="006A0457" w14:paraId="0A686EB3" w14:textId="0C24EDA5">
      <w:pPr>
        <w:spacing w:before="80" w:beforeAutospacing="0" w:line="288" w:lineRule="auto"/>
        <w:textAlignment w:val="baseline"/>
        <w:rPr>
          <w:rFonts w:ascii="Arial" w:hAnsi="Arial" w:eastAsia="Arial" w:cs="Arial"/>
          <w:color w:val="000000"/>
          <w:sz w:val="22"/>
          <w:szCs w:val="22"/>
        </w:rPr>
      </w:pPr>
      <w:r w:rsidRPr="316699DB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Foundry provides </w:t>
      </w:r>
      <w:r w:rsidRPr="316699DB" w:rsidR="001502A1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training for </w:t>
      </w:r>
      <w:r w:rsidRPr="316699DB" w:rsidR="00931F95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walk-in </w:t>
      </w:r>
      <w:r w:rsidRPr="316699DB" w:rsidR="001502A1">
        <w:rPr>
          <w:rFonts w:ascii="Arial" w:hAnsi="Arial" w:eastAsia="Arial" w:cs="Arial"/>
          <w:color w:val="000000"/>
          <w:kern w:val="24"/>
          <w:sz w:val="22"/>
          <w:szCs w:val="22"/>
        </w:rPr>
        <w:t>counsellors and their supervisors</w:t>
      </w:r>
      <w:r w:rsidRPr="316699DB" w:rsidR="00931F95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on</w:t>
      </w:r>
      <w:r w:rsidRPr="316699DB" w:rsidR="007E3865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</w:t>
      </w:r>
      <w:r w:rsidRPr="316699DB" w:rsidR="001C34AC">
        <w:rPr>
          <w:rFonts w:ascii="Arial" w:hAnsi="Arial" w:eastAsia="Arial" w:cs="Arial"/>
          <w:color w:val="000000"/>
          <w:kern w:val="24"/>
          <w:sz w:val="22"/>
          <w:szCs w:val="22"/>
        </w:rPr>
        <w:t>SFBT</w:t>
      </w:r>
      <w:r w:rsidRPr="316699DB" w:rsidR="007E3865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within the</w:t>
      </w:r>
      <w:r w:rsidRPr="316699DB" w:rsidR="00863CE7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specific Foundry</w:t>
      </w:r>
      <w:r w:rsidRPr="316699DB" w:rsidR="007E3865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</w:t>
      </w:r>
      <w:r w:rsidRPr="316699DB" w:rsidR="001C34AC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context </w:t>
      </w:r>
      <w:r w:rsidRPr="316699DB" w:rsidR="007E3865">
        <w:rPr>
          <w:rFonts w:ascii="Arial" w:hAnsi="Arial" w:eastAsia="Arial" w:cs="Arial"/>
          <w:color w:val="000000"/>
          <w:kern w:val="24"/>
          <w:sz w:val="22"/>
          <w:szCs w:val="22"/>
        </w:rPr>
        <w:t>of single</w:t>
      </w:r>
      <w:r w:rsidRPr="316699DB" w:rsidR="000F2335">
        <w:rPr>
          <w:rFonts w:ascii="Arial" w:hAnsi="Arial" w:eastAsia="Arial" w:cs="Arial"/>
          <w:color w:val="000000"/>
          <w:kern w:val="24"/>
          <w:sz w:val="22"/>
          <w:szCs w:val="22"/>
        </w:rPr>
        <w:t>-</w:t>
      </w:r>
      <w:r w:rsidRPr="316699DB" w:rsidR="007E3865">
        <w:rPr>
          <w:rFonts w:ascii="Arial" w:hAnsi="Arial" w:eastAsia="Arial" w:cs="Arial"/>
          <w:color w:val="000000"/>
          <w:kern w:val="24"/>
          <w:sz w:val="22"/>
          <w:szCs w:val="22"/>
        </w:rPr>
        <w:t>session</w:t>
      </w:r>
      <w:r w:rsidRPr="316699DB" w:rsidR="00DC6E4B">
        <w:rPr>
          <w:rFonts w:ascii="Arial" w:hAnsi="Arial" w:eastAsia="Arial" w:cs="Arial"/>
          <w:color w:val="000000"/>
          <w:kern w:val="24"/>
          <w:sz w:val="22"/>
          <w:szCs w:val="22"/>
        </w:rPr>
        <w:t>. Th</w:t>
      </w:r>
      <w:r w:rsidRPr="316699DB" w:rsidR="00667DEC">
        <w:rPr>
          <w:rFonts w:ascii="Arial" w:hAnsi="Arial" w:eastAsia="Arial" w:cs="Arial"/>
          <w:color w:val="000000"/>
          <w:kern w:val="24"/>
          <w:sz w:val="22"/>
          <w:szCs w:val="22"/>
        </w:rPr>
        <w:t>is</w:t>
      </w:r>
      <w:r w:rsidRPr="316699DB" w:rsidR="00DC6E4B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training is </w:t>
      </w:r>
      <w:r w:rsidRPr="316699DB" w:rsidR="007923B0">
        <w:rPr>
          <w:rFonts w:ascii="Arial" w:hAnsi="Arial" w:eastAsia="Arial" w:cs="Arial"/>
          <w:color w:val="000000"/>
          <w:kern w:val="24"/>
          <w:sz w:val="22"/>
          <w:szCs w:val="22"/>
        </w:rPr>
        <w:t>1.5 days</w:t>
      </w:r>
      <w:r w:rsidRPr="316699DB" w:rsidR="00DC6E4B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and </w:t>
      </w:r>
      <w:r w:rsidRPr="316699DB" w:rsidR="007923B0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is </w:t>
      </w:r>
      <w:r w:rsidRPr="316699DB" w:rsidR="00DC6E4B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co-led by two </w:t>
      </w:r>
      <w:r w:rsidRPr="316699DB" w:rsidR="007923B0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Foundry </w:t>
      </w:r>
      <w:r w:rsidRPr="316699DB" w:rsidR="00DC6E4B">
        <w:rPr>
          <w:rFonts w:ascii="Arial" w:hAnsi="Arial" w:eastAsia="Arial" w:cs="Arial"/>
          <w:color w:val="000000"/>
          <w:kern w:val="24"/>
          <w:sz w:val="22"/>
          <w:szCs w:val="22"/>
        </w:rPr>
        <w:t>SFBT trainers.</w:t>
      </w:r>
      <w:r w:rsidRPr="316699DB" w:rsidR="00CB1112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</w:t>
      </w:r>
      <w:r w:rsidRPr="316699DB" w:rsidR="00667DEC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Additionally, </w:t>
      </w:r>
      <w:r w:rsidRPr="316699DB" w:rsidR="00107B5D">
        <w:rPr>
          <w:rFonts w:ascii="Arial" w:hAnsi="Arial" w:eastAsia="Arial" w:cs="Arial"/>
          <w:color w:val="000000"/>
          <w:kern w:val="24"/>
          <w:sz w:val="22"/>
          <w:szCs w:val="22"/>
        </w:rPr>
        <w:t>walk-in counsellors</w:t>
      </w:r>
      <w:r w:rsidRPr="316699DB" w:rsidR="00B96002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</w:t>
      </w:r>
      <w:r w:rsidRPr="316699DB" w:rsidR="00DC6E4B">
        <w:rPr>
          <w:rFonts w:ascii="Arial" w:hAnsi="Arial" w:eastAsia="Arial" w:cs="Arial"/>
          <w:color w:val="000000"/>
          <w:kern w:val="24"/>
          <w:sz w:val="22"/>
          <w:szCs w:val="22"/>
        </w:rPr>
        <w:t>and supervisors are encouraged to participate in the Foundry province-wide SFBT Community of Practice</w:t>
      </w:r>
      <w:r w:rsidRPr="316699DB" w:rsidR="007923B0">
        <w:rPr>
          <w:rFonts w:ascii="Arial" w:hAnsi="Arial" w:eastAsia="Arial" w:cs="Arial"/>
          <w:color w:val="000000"/>
          <w:kern w:val="24"/>
          <w:sz w:val="22"/>
          <w:szCs w:val="22"/>
        </w:rPr>
        <w:t>, a</w:t>
      </w:r>
      <w:r w:rsidRPr="316699DB" w:rsidR="00DC6E4B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facilitated teleconference </w:t>
      </w:r>
      <w:r w:rsidRPr="316699DB" w:rsidR="007B6AF7">
        <w:rPr>
          <w:rFonts w:ascii="Arial" w:hAnsi="Arial" w:eastAsia="Arial" w:cs="Arial"/>
          <w:color w:val="000000"/>
          <w:kern w:val="24"/>
          <w:sz w:val="22"/>
          <w:szCs w:val="22"/>
        </w:rPr>
        <w:t>hosted by F</w:t>
      </w:r>
      <w:r w:rsidR="00B743A3">
        <w:rPr>
          <w:rFonts w:ascii="Arial" w:hAnsi="Arial" w:eastAsia="Arial" w:cs="Arial"/>
          <w:color w:val="000000"/>
          <w:kern w:val="24"/>
          <w:sz w:val="22"/>
          <w:szCs w:val="22"/>
        </w:rPr>
        <w:t>C</w:t>
      </w:r>
      <w:r w:rsidRPr="316699DB" w:rsidR="000F2335">
        <w:rPr>
          <w:rFonts w:ascii="Arial" w:hAnsi="Arial" w:eastAsia="Arial" w:cs="Arial"/>
          <w:color w:val="000000"/>
          <w:kern w:val="24"/>
          <w:sz w:val="22"/>
          <w:szCs w:val="22"/>
        </w:rPr>
        <w:t>O</w:t>
      </w:r>
      <w:r w:rsidRPr="316699DB" w:rsidR="00DC6E4B">
        <w:rPr>
          <w:rFonts w:ascii="Arial" w:hAnsi="Arial" w:eastAsia="Arial" w:cs="Arial"/>
          <w:color w:val="000000"/>
          <w:kern w:val="24"/>
          <w:sz w:val="22"/>
          <w:szCs w:val="22"/>
        </w:rPr>
        <w:t>.</w:t>
      </w:r>
      <w:r w:rsidRPr="316699DB" w:rsidR="00CB1112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</w:t>
      </w:r>
    </w:p>
    <w:p w:rsidRPr="009D2E25" w:rsidR="00F853B0" w:rsidP="000D69BE" w:rsidRDefault="000C60AE" w14:paraId="5AFBB9AE" w14:textId="6F586546">
      <w:pPr>
        <w:spacing w:before="80" w:beforeAutospacing="0" w:line="288" w:lineRule="auto"/>
        <w:textAlignment w:val="baseline"/>
        <w:rPr>
          <w:rFonts w:ascii="Arial" w:hAnsi="Arial" w:eastAsia="Arial" w:cs="Arial"/>
          <w:color w:val="000000"/>
          <w:sz w:val="22"/>
          <w:szCs w:val="22"/>
        </w:rPr>
      </w:pPr>
      <w:r w:rsidRPr="316699DB">
        <w:rPr>
          <w:rFonts w:ascii="Arial" w:hAnsi="Arial" w:eastAsia="Arial" w:cs="Arial"/>
          <w:color w:val="000000"/>
          <w:kern w:val="24"/>
          <w:sz w:val="22"/>
          <w:szCs w:val="22"/>
        </w:rPr>
        <w:t>W</w:t>
      </w:r>
      <w:r w:rsidRPr="316699DB" w:rsidR="000F2335">
        <w:rPr>
          <w:rFonts w:ascii="Arial" w:hAnsi="Arial" w:eastAsia="Arial" w:cs="Arial"/>
          <w:color w:val="000000"/>
          <w:kern w:val="24"/>
          <w:sz w:val="22"/>
          <w:szCs w:val="22"/>
        </w:rPr>
        <w:t>iC</w:t>
      </w:r>
      <w:r w:rsidRPr="316699DB" w:rsidR="00F853B0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</w:t>
      </w:r>
      <w:r w:rsidRPr="316699DB" w:rsidR="3471F1BF">
        <w:rPr>
          <w:rFonts w:ascii="Arial" w:hAnsi="Arial" w:eastAsia="Arial" w:cs="Arial"/>
          <w:color w:val="000000"/>
          <w:kern w:val="24"/>
          <w:sz w:val="22"/>
          <w:szCs w:val="22"/>
        </w:rPr>
        <w:t>c</w:t>
      </w:r>
      <w:r w:rsidRPr="316699DB" w:rsidR="00F853B0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omplements other psychotherapeutic services provided at </w:t>
      </w:r>
      <w:r w:rsidRPr="316699DB" w:rsidR="00D47111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Foundry </w:t>
      </w:r>
      <w:r w:rsidRPr="316699DB" w:rsidR="00F853B0">
        <w:rPr>
          <w:rFonts w:ascii="Arial" w:hAnsi="Arial" w:eastAsia="Arial" w:cs="Arial"/>
          <w:color w:val="000000"/>
          <w:kern w:val="24"/>
          <w:sz w:val="22"/>
          <w:szCs w:val="22"/>
        </w:rPr>
        <w:t>centres</w:t>
      </w:r>
      <w:r w:rsidRPr="316699DB" w:rsidR="006039E3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and can offer support while young people are waitlisted for other community resources</w:t>
      </w:r>
      <w:r w:rsidRPr="316699DB" w:rsidR="00F853B0">
        <w:rPr>
          <w:rFonts w:ascii="Arial" w:hAnsi="Arial" w:eastAsia="Arial" w:cs="Arial"/>
          <w:color w:val="000000"/>
          <w:kern w:val="24"/>
          <w:sz w:val="22"/>
          <w:szCs w:val="22"/>
        </w:rPr>
        <w:t>.</w:t>
      </w:r>
      <w:r w:rsidRPr="316699DB" w:rsidR="00CB1112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</w:t>
      </w:r>
      <w:r w:rsidRPr="316699DB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To promote continuity of care, </w:t>
      </w:r>
      <w:r w:rsidRPr="316699DB" w:rsidR="00845A05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all </w:t>
      </w:r>
      <w:r w:rsidRPr="316699DB" w:rsidR="00F95FD6">
        <w:rPr>
          <w:rFonts w:ascii="Arial" w:hAnsi="Arial" w:eastAsia="Arial" w:cs="Arial"/>
          <w:color w:val="000000"/>
          <w:kern w:val="24"/>
          <w:sz w:val="22"/>
          <w:szCs w:val="22"/>
        </w:rPr>
        <w:t>s</w:t>
      </w:r>
      <w:r w:rsidRPr="316699DB" w:rsidR="15604382">
        <w:rPr>
          <w:rFonts w:ascii="Arial" w:hAnsi="Arial" w:eastAsia="Arial" w:cs="Arial"/>
          <w:color w:val="000000"/>
          <w:kern w:val="24"/>
          <w:sz w:val="22"/>
          <w:szCs w:val="22"/>
        </w:rPr>
        <w:t>ervice providers</w:t>
      </w:r>
      <w:r w:rsidRPr="316699DB" w:rsidR="006039E3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have access to screening tools through</w:t>
      </w:r>
      <w:r w:rsidRPr="316699DB" w:rsidR="008F3195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Toolbox</w:t>
      </w:r>
      <w:r w:rsidRPr="316699DB" w:rsidR="007E3865">
        <w:rPr>
          <w:rFonts w:ascii="Arial" w:hAnsi="Arial" w:eastAsia="Arial" w:cs="Arial"/>
          <w:color w:val="000000"/>
          <w:kern w:val="24"/>
          <w:sz w:val="22"/>
          <w:szCs w:val="22"/>
        </w:rPr>
        <w:t>,</w:t>
      </w:r>
      <w:r w:rsidRPr="316699DB" w:rsidR="009347B4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</w:t>
      </w:r>
      <w:r w:rsidRPr="316699DB" w:rsidR="00E51D27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allowing for </w:t>
      </w:r>
      <w:r w:rsidRPr="316699DB" w:rsidR="008C23E1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shared </w:t>
      </w:r>
      <w:r w:rsidRPr="316699DB" w:rsidR="008F3195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communication about the </w:t>
      </w:r>
      <w:r w:rsidRPr="316699DB" w:rsidR="00D850DB">
        <w:rPr>
          <w:rFonts w:ascii="Arial" w:hAnsi="Arial" w:eastAsia="Arial" w:cs="Arial"/>
          <w:color w:val="000000"/>
          <w:kern w:val="24"/>
          <w:sz w:val="22"/>
          <w:szCs w:val="22"/>
        </w:rPr>
        <w:t>young person</w:t>
      </w:r>
      <w:r w:rsidRPr="316699DB" w:rsidR="006039E3">
        <w:rPr>
          <w:rFonts w:ascii="Arial" w:hAnsi="Arial" w:eastAsia="Arial" w:cs="Arial"/>
          <w:color w:val="000000"/>
          <w:kern w:val="24"/>
          <w:sz w:val="22"/>
          <w:szCs w:val="22"/>
        </w:rPr>
        <w:t>’s presenting concern</w:t>
      </w:r>
      <w:r w:rsidRPr="316699DB" w:rsidR="00AB3B6D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, </w:t>
      </w:r>
      <w:r w:rsidRPr="316699DB" w:rsidR="00D16B1E">
        <w:rPr>
          <w:rFonts w:ascii="Arial" w:hAnsi="Arial" w:eastAsia="Arial" w:cs="Arial"/>
          <w:color w:val="000000"/>
          <w:kern w:val="24"/>
          <w:sz w:val="22"/>
          <w:szCs w:val="22"/>
        </w:rPr>
        <w:t>level of distress</w:t>
      </w:r>
      <w:r w:rsidRPr="316699DB" w:rsidR="006039E3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and</w:t>
      </w:r>
      <w:r w:rsidRPr="316699DB" w:rsidR="007B6AF7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service</w:t>
      </w:r>
      <w:r w:rsidRPr="316699DB" w:rsidR="00900ED2">
        <w:rPr>
          <w:rFonts w:ascii="Arial" w:hAnsi="Arial" w:eastAsia="Arial" w:cs="Arial"/>
          <w:color w:val="000000"/>
          <w:kern w:val="24"/>
          <w:sz w:val="22"/>
          <w:szCs w:val="22"/>
        </w:rPr>
        <w:t>s accessed at the Foundry</w:t>
      </w:r>
      <w:r w:rsidRPr="316699DB" w:rsidR="002A2994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centre</w:t>
      </w:r>
      <w:r w:rsidRPr="316699DB" w:rsidR="00944CCB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. </w:t>
      </w:r>
    </w:p>
    <w:p w:rsidRPr="008F376A" w:rsidR="17552F6E" w:rsidP="000D69BE" w:rsidRDefault="000D2F41" w14:paraId="3CF04E08" w14:textId="5BF45A67">
      <w:pPr>
        <w:spacing w:before="80" w:beforeAutospacing="0" w:line="288" w:lineRule="auto"/>
        <w:textAlignment w:val="baseline"/>
        <w:rPr>
          <w:rFonts w:eastAsia="Arial" w:cstheme="minorHAnsi"/>
          <w:color w:val="000000"/>
          <w:sz w:val="22"/>
          <w:szCs w:val="22"/>
        </w:rPr>
      </w:pPr>
      <w:r w:rsidRPr="316699DB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As with any shift in practice or service delivery, </w:t>
      </w:r>
      <w:r w:rsidRPr="316699DB" w:rsidR="00F552E6">
        <w:rPr>
          <w:rFonts w:ascii="Arial" w:hAnsi="Arial" w:eastAsia="Arial" w:cs="Arial"/>
          <w:color w:val="000000"/>
          <w:kern w:val="24"/>
          <w:sz w:val="22"/>
          <w:szCs w:val="22"/>
        </w:rPr>
        <w:t>walk-in services may present</w:t>
      </w:r>
      <w:r w:rsidRPr="316699DB" w:rsidR="00B47E19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change</w:t>
      </w:r>
      <w:r w:rsidRPr="316699DB" w:rsidR="00F552E6">
        <w:rPr>
          <w:rFonts w:ascii="Arial" w:hAnsi="Arial" w:eastAsia="Arial" w:cs="Arial"/>
          <w:color w:val="000000"/>
          <w:kern w:val="24"/>
          <w:sz w:val="22"/>
          <w:szCs w:val="22"/>
        </w:rPr>
        <w:t>s</w:t>
      </w:r>
      <w:r w:rsidRPr="316699DB" w:rsidR="00B47E19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in</w:t>
      </w:r>
      <w:r w:rsidRPr="316699DB" w:rsidR="00F853B0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process</w:t>
      </w:r>
      <w:r w:rsidRPr="316699DB" w:rsidR="00B47E19">
        <w:rPr>
          <w:rFonts w:ascii="Arial" w:hAnsi="Arial" w:eastAsia="Arial" w:cs="Arial"/>
          <w:color w:val="000000"/>
          <w:kern w:val="24"/>
          <w:sz w:val="22"/>
          <w:szCs w:val="22"/>
        </w:rPr>
        <w:t>es</w:t>
      </w:r>
      <w:r w:rsidRPr="316699DB" w:rsidR="00F853B0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</w:t>
      </w:r>
      <w:r w:rsidRPr="316699DB" w:rsidR="00B47E19">
        <w:rPr>
          <w:rFonts w:ascii="Arial" w:hAnsi="Arial" w:eastAsia="Arial" w:cs="Arial"/>
          <w:color w:val="000000"/>
          <w:kern w:val="24"/>
          <w:sz w:val="22"/>
          <w:szCs w:val="22"/>
        </w:rPr>
        <w:t>and the way</w:t>
      </w:r>
      <w:r w:rsidRPr="316699DB" w:rsidR="00F853B0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c</w:t>
      </w:r>
      <w:r w:rsidRPr="316699DB" w:rsidR="3E10A42D">
        <w:rPr>
          <w:rFonts w:ascii="Arial" w:hAnsi="Arial" w:eastAsia="Arial" w:cs="Arial"/>
          <w:color w:val="000000"/>
          <w:kern w:val="24"/>
          <w:sz w:val="22"/>
          <w:szCs w:val="22"/>
        </w:rPr>
        <w:t>ounsellors</w:t>
      </w:r>
      <w:r w:rsidRPr="316699DB" w:rsidR="00F853B0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and teams </w:t>
      </w:r>
      <w:r w:rsidRPr="316699DB" w:rsidR="00B47E19">
        <w:rPr>
          <w:rFonts w:ascii="Arial" w:hAnsi="Arial" w:eastAsia="Arial" w:cs="Arial"/>
          <w:color w:val="000000"/>
          <w:kern w:val="24"/>
          <w:sz w:val="22"/>
          <w:szCs w:val="22"/>
        </w:rPr>
        <w:t>do their work.</w:t>
      </w:r>
      <w:r w:rsidRPr="316699DB" w:rsidR="00CB1112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</w:t>
      </w:r>
      <w:r w:rsidRPr="316699DB" w:rsidR="00B47E19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It may take time for the team </w:t>
      </w:r>
      <w:r w:rsidRPr="316699DB" w:rsidR="00F853B0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to adapt to the </w:t>
      </w:r>
      <w:r w:rsidRPr="316699DB" w:rsidR="000F2335">
        <w:rPr>
          <w:rFonts w:ascii="Arial" w:hAnsi="Arial" w:eastAsia="Arial" w:cs="Arial"/>
          <w:color w:val="000000"/>
          <w:kern w:val="24"/>
          <w:sz w:val="22"/>
          <w:szCs w:val="22"/>
        </w:rPr>
        <w:t>WiC</w:t>
      </w:r>
      <w:r w:rsidRPr="316699DB" w:rsidR="00F853B0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model</w:t>
      </w:r>
      <w:r w:rsidRPr="316699DB" w:rsidR="00B47E19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and </w:t>
      </w:r>
      <w:r w:rsidRPr="316699DB" w:rsidR="0022002C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to </w:t>
      </w:r>
      <w:r w:rsidRPr="316699DB" w:rsidR="00B47E19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adjust to </w:t>
      </w:r>
      <w:r w:rsidRPr="316699DB" w:rsidR="00EF5E89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a </w:t>
      </w:r>
      <w:r w:rsidRPr="316699DB" w:rsidR="00B47E19">
        <w:rPr>
          <w:rFonts w:ascii="Arial" w:hAnsi="Arial" w:eastAsia="Arial" w:cs="Arial"/>
          <w:color w:val="000000"/>
          <w:kern w:val="24"/>
          <w:sz w:val="22"/>
          <w:szCs w:val="22"/>
        </w:rPr>
        <w:t>new way of working</w:t>
      </w:r>
      <w:r w:rsidRPr="316699DB" w:rsidR="00F853B0">
        <w:rPr>
          <w:rFonts w:ascii="Arial" w:hAnsi="Arial" w:eastAsia="Arial" w:cs="Arial"/>
          <w:color w:val="000000"/>
          <w:kern w:val="24"/>
          <w:sz w:val="22"/>
          <w:szCs w:val="22"/>
        </w:rPr>
        <w:t>.</w:t>
      </w:r>
      <w:r w:rsidRPr="316699DB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Literature on supporting teams and individuals </w:t>
      </w:r>
      <w:r w:rsidR="00CF4DED">
        <w:rPr>
          <w:rFonts w:ascii="Arial" w:hAnsi="Arial" w:eastAsia="Arial" w:cs="Arial"/>
          <w:color w:val="000000"/>
          <w:kern w:val="24"/>
          <w:sz w:val="22"/>
          <w:szCs w:val="22"/>
        </w:rPr>
        <w:t>through</w:t>
      </w:r>
      <w:r w:rsidRPr="316699DB" w:rsidR="00CF4DED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</w:t>
      </w:r>
      <w:r w:rsidRPr="316699DB">
        <w:rPr>
          <w:rFonts w:ascii="Arial" w:hAnsi="Arial" w:eastAsia="Arial" w:cs="Arial"/>
          <w:color w:val="000000"/>
          <w:kern w:val="24"/>
          <w:sz w:val="22"/>
          <w:szCs w:val="22"/>
        </w:rPr>
        <w:t>the process of change indicate</w:t>
      </w:r>
      <w:r w:rsidRPr="316699DB" w:rsidR="00EF5E89">
        <w:rPr>
          <w:rFonts w:ascii="Arial" w:hAnsi="Arial" w:eastAsia="Arial" w:cs="Arial"/>
          <w:color w:val="000000"/>
          <w:kern w:val="24"/>
          <w:sz w:val="22"/>
          <w:szCs w:val="22"/>
        </w:rPr>
        <w:t>s</w:t>
      </w:r>
      <w:r w:rsidRPr="316699DB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that a combination of factors such as desire, knowledge and abilities </w:t>
      </w:r>
      <w:r w:rsidRPr="008F376A">
        <w:rPr>
          <w:rFonts w:eastAsia="Arial" w:cstheme="minorHAnsi"/>
          <w:color w:val="000000"/>
          <w:kern w:val="24"/>
          <w:sz w:val="22"/>
          <w:szCs w:val="22"/>
        </w:rPr>
        <w:t xml:space="preserve">lead to a successful change. For more information on how </w:t>
      </w:r>
      <w:r w:rsidRPr="008F376A" w:rsidR="008F283D">
        <w:rPr>
          <w:rFonts w:eastAsia="Arial" w:cstheme="minorHAnsi"/>
          <w:color w:val="000000"/>
          <w:kern w:val="24"/>
          <w:sz w:val="22"/>
          <w:szCs w:val="22"/>
        </w:rPr>
        <w:t xml:space="preserve">FCO </w:t>
      </w:r>
      <w:r w:rsidRPr="008F376A">
        <w:rPr>
          <w:rFonts w:eastAsia="Arial" w:cstheme="minorHAnsi"/>
          <w:color w:val="000000"/>
          <w:kern w:val="24"/>
          <w:sz w:val="22"/>
          <w:szCs w:val="22"/>
        </w:rPr>
        <w:t xml:space="preserve">can support teams on change management, </w:t>
      </w:r>
      <w:r w:rsidRPr="008F376A" w:rsidR="00340CFC">
        <w:rPr>
          <w:rFonts w:eastAsia="Arial" w:cstheme="minorHAnsi"/>
          <w:color w:val="000000"/>
          <w:kern w:val="24"/>
          <w:sz w:val="22"/>
          <w:szCs w:val="22"/>
        </w:rPr>
        <w:t>please contact your</w:t>
      </w:r>
      <w:r w:rsidRPr="008F376A" w:rsidR="00D5396A">
        <w:rPr>
          <w:rFonts w:eastAsia="Arial" w:cstheme="minorHAnsi"/>
          <w:color w:val="000000"/>
          <w:kern w:val="24"/>
          <w:sz w:val="22"/>
          <w:szCs w:val="22"/>
        </w:rPr>
        <w:t xml:space="preserve"> FCO</w:t>
      </w:r>
      <w:r w:rsidRPr="008F376A" w:rsidR="00340CFC">
        <w:rPr>
          <w:rFonts w:eastAsia="Arial" w:cstheme="minorHAnsi"/>
          <w:color w:val="000000"/>
          <w:kern w:val="24"/>
          <w:sz w:val="22"/>
          <w:szCs w:val="22"/>
        </w:rPr>
        <w:t xml:space="preserve"> </w:t>
      </w:r>
      <w:r w:rsidRPr="008F376A" w:rsidR="00A028D7">
        <w:rPr>
          <w:rFonts w:eastAsia="Arial" w:cstheme="minorHAnsi"/>
          <w:color w:val="000000"/>
          <w:kern w:val="24"/>
          <w:sz w:val="22"/>
          <w:szCs w:val="22"/>
        </w:rPr>
        <w:t>Manager</w:t>
      </w:r>
      <w:r w:rsidRPr="008F376A" w:rsidR="004036E0">
        <w:rPr>
          <w:rFonts w:eastAsia="Arial" w:cstheme="minorHAnsi"/>
          <w:color w:val="000000"/>
          <w:kern w:val="24"/>
          <w:sz w:val="22"/>
          <w:szCs w:val="22"/>
        </w:rPr>
        <w:t xml:space="preserve">, Service Implementation </w:t>
      </w:r>
      <w:r w:rsidRPr="008F376A" w:rsidR="00FE48F5">
        <w:rPr>
          <w:rFonts w:eastAsia="Arial" w:cstheme="minorHAnsi"/>
          <w:color w:val="000000"/>
          <w:kern w:val="24"/>
          <w:sz w:val="22"/>
          <w:szCs w:val="22"/>
        </w:rPr>
        <w:t>and</w:t>
      </w:r>
      <w:r w:rsidRPr="008F376A" w:rsidR="004036E0">
        <w:rPr>
          <w:rFonts w:eastAsia="Arial" w:cstheme="minorHAnsi"/>
          <w:color w:val="000000"/>
          <w:kern w:val="24"/>
          <w:sz w:val="22"/>
          <w:szCs w:val="22"/>
        </w:rPr>
        <w:t xml:space="preserve"> Integration</w:t>
      </w:r>
      <w:r w:rsidRPr="008F376A" w:rsidR="00976E9E">
        <w:rPr>
          <w:rFonts w:eastAsia="Arial" w:cstheme="minorHAnsi"/>
          <w:color w:val="000000"/>
          <w:kern w:val="24"/>
          <w:sz w:val="22"/>
          <w:szCs w:val="22"/>
        </w:rPr>
        <w:t xml:space="preserve"> (MSII)</w:t>
      </w:r>
      <w:r w:rsidRPr="008F376A" w:rsidR="00340CFC">
        <w:rPr>
          <w:rFonts w:eastAsia="Arial" w:cstheme="minorHAnsi"/>
          <w:color w:val="000000"/>
          <w:kern w:val="24"/>
          <w:sz w:val="22"/>
          <w:szCs w:val="22"/>
        </w:rPr>
        <w:t>.</w:t>
      </w:r>
    </w:p>
    <w:p w:rsidRPr="008F376A" w:rsidR="008B284F" w:rsidP="000D69BE" w:rsidRDefault="008B284F" w14:paraId="46CF8384" w14:textId="1BD0CA87">
      <w:pPr>
        <w:pStyle w:val="Heading2"/>
        <w:spacing w:before="80" w:line="288" w:lineRule="auto"/>
        <w:rPr>
          <w:rFonts w:eastAsia="Arial" w:asciiTheme="minorHAnsi" w:hAnsiTheme="minorHAnsi" w:cstheme="minorHAnsi"/>
          <w:noProof/>
          <w:sz w:val="22"/>
          <w:szCs w:val="22"/>
          <w:lang w:eastAsia="en-CA"/>
        </w:rPr>
      </w:pPr>
      <w:r w:rsidRPr="008F376A">
        <w:rPr>
          <w:rFonts w:eastAsia="Arial" w:asciiTheme="minorHAnsi" w:hAnsiTheme="minorHAnsi" w:cstheme="minorHAnsi"/>
          <w:noProof/>
          <w:sz w:val="22"/>
          <w:szCs w:val="22"/>
          <w:lang w:eastAsia="en-CA"/>
        </w:rPr>
        <w:t xml:space="preserve">What will be the </w:t>
      </w:r>
      <w:r w:rsidRPr="008F376A" w:rsidR="006F55AF">
        <w:rPr>
          <w:rFonts w:eastAsia="Arial" w:asciiTheme="minorHAnsi" w:hAnsiTheme="minorHAnsi" w:cstheme="minorHAnsi"/>
          <w:noProof/>
          <w:sz w:val="22"/>
          <w:szCs w:val="22"/>
          <w:lang w:eastAsia="en-CA"/>
        </w:rPr>
        <w:t>p</w:t>
      </w:r>
      <w:r w:rsidRPr="008F376A">
        <w:rPr>
          <w:rFonts w:eastAsia="Arial" w:asciiTheme="minorHAnsi" w:hAnsiTheme="minorHAnsi" w:cstheme="minorHAnsi"/>
          <w:noProof/>
          <w:sz w:val="22"/>
          <w:szCs w:val="22"/>
          <w:lang w:eastAsia="en-CA"/>
        </w:rPr>
        <w:t xml:space="preserve">ractice change </w:t>
      </w:r>
      <w:r w:rsidRPr="008F376A" w:rsidR="00325B4D">
        <w:rPr>
          <w:rFonts w:eastAsia="Arial" w:asciiTheme="minorHAnsi" w:hAnsiTheme="minorHAnsi" w:cstheme="minorHAnsi"/>
          <w:noProof/>
          <w:sz w:val="22"/>
          <w:szCs w:val="22"/>
          <w:lang w:eastAsia="en-CA"/>
        </w:rPr>
        <w:t>for counsellors?</w:t>
      </w:r>
    </w:p>
    <w:p w:rsidRPr="00BC08D9" w:rsidR="00935F82" w:rsidP="00BC08D9" w:rsidRDefault="00B33984" w14:paraId="65460A80" w14:textId="008AEF5D">
      <w:pPr>
        <w:spacing w:before="80" w:beforeAutospacing="0" w:line="288" w:lineRule="auto"/>
        <w:textAlignment w:val="baseline"/>
        <w:rPr>
          <w:rFonts w:ascii="Arial" w:hAnsi="Arial" w:eastAsia="Arial" w:cs="Arial"/>
          <w:color w:val="000000"/>
          <w:kern w:val="24"/>
          <w:sz w:val="22"/>
          <w:szCs w:val="22"/>
        </w:rPr>
      </w:pPr>
      <w:r w:rsidRPr="00BC08D9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There are a few specific elements that are part of the Foundry </w:t>
      </w:r>
      <w:r w:rsidRPr="00BC08D9" w:rsidR="00976E9E">
        <w:rPr>
          <w:rFonts w:ascii="Arial" w:hAnsi="Arial" w:eastAsia="Arial" w:cs="Arial"/>
          <w:color w:val="000000"/>
          <w:kern w:val="24"/>
          <w:sz w:val="22"/>
          <w:szCs w:val="22"/>
        </w:rPr>
        <w:t>WiC</w:t>
      </w:r>
      <w:r w:rsidRPr="00BC08D9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model that may require a practice change for the counsellor.</w:t>
      </w:r>
      <w:r w:rsidRPr="00BC08D9" w:rsidR="004F358E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The most common practice changes </w:t>
      </w:r>
      <w:r w:rsidRPr="00BC08D9" w:rsidR="00D600D7">
        <w:rPr>
          <w:rFonts w:ascii="Arial" w:hAnsi="Arial" w:eastAsia="Arial" w:cs="Arial"/>
          <w:color w:val="000000"/>
          <w:kern w:val="24"/>
          <w:sz w:val="22"/>
          <w:szCs w:val="22"/>
        </w:rPr>
        <w:t>are</w:t>
      </w:r>
      <w:r w:rsidRPr="00BC08D9" w:rsidR="00BA3E14">
        <w:rPr>
          <w:rFonts w:ascii="Arial" w:hAnsi="Arial" w:eastAsia="Arial" w:cs="Arial"/>
          <w:color w:val="000000"/>
          <w:kern w:val="24"/>
          <w:sz w:val="22"/>
          <w:szCs w:val="22"/>
        </w:rPr>
        <w:t>:</w:t>
      </w:r>
      <w:r w:rsidRPr="00BC08D9" w:rsidR="004F358E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</w:t>
      </w:r>
    </w:p>
    <w:p w:rsidRPr="00824CA4" w:rsidR="00935F82" w:rsidP="003743D9" w:rsidRDefault="003743D9" w14:paraId="4587F9F2" w14:textId="0ADCDBEA">
      <w:pPr>
        <w:pStyle w:val="ListParagraph"/>
        <w:rPr>
          <w:rFonts w:ascii="Arial" w:hAnsi="Arial" w:eastAsia="Arial" w:cs="Arial"/>
        </w:rPr>
      </w:pPr>
      <w:r w:rsidRPr="00824CA4">
        <w:rPr>
          <w:rFonts w:ascii="Arial" w:hAnsi="Arial" w:cs="Arial"/>
        </w:rPr>
        <w:t>Engaging with</w:t>
      </w:r>
      <w:r w:rsidRPr="00824CA4" w:rsidR="4001C319">
        <w:rPr>
          <w:rFonts w:ascii="Arial" w:hAnsi="Arial" w:cs="Arial"/>
        </w:rPr>
        <w:t xml:space="preserve"> the </w:t>
      </w:r>
      <w:r w:rsidRPr="00824CA4" w:rsidR="003C5E2F">
        <w:rPr>
          <w:rFonts w:ascii="Arial" w:hAnsi="Arial" w:cs="Arial"/>
        </w:rPr>
        <w:t>Toolbox screeners and </w:t>
      </w:r>
      <w:r w:rsidRPr="00824CA4" w:rsidR="00825F37">
        <w:rPr>
          <w:rFonts w:ascii="Arial" w:hAnsi="Arial" w:cs="Arial"/>
        </w:rPr>
        <w:t>E</w:t>
      </w:r>
      <w:r w:rsidRPr="00824CA4" w:rsidR="003C5E2F">
        <w:rPr>
          <w:rFonts w:ascii="Arial" w:hAnsi="Arial" w:cs="Arial"/>
        </w:rPr>
        <w:t>nd</w:t>
      </w:r>
      <w:r w:rsidRPr="00824CA4" w:rsidR="00825F37">
        <w:rPr>
          <w:rFonts w:ascii="Arial" w:hAnsi="Arial" w:cs="Arial"/>
        </w:rPr>
        <w:t xml:space="preserve"> </w:t>
      </w:r>
      <w:r w:rsidRPr="00824CA4" w:rsidR="003C5E2F">
        <w:rPr>
          <w:rFonts w:ascii="Arial" w:hAnsi="Arial" w:cs="Arial"/>
        </w:rPr>
        <w:t>of </w:t>
      </w:r>
      <w:r w:rsidRPr="00824CA4" w:rsidR="4001C319">
        <w:rPr>
          <w:rFonts w:ascii="Arial" w:hAnsi="Arial" w:cs="Arial"/>
        </w:rPr>
        <w:t>Visit Forms</w:t>
      </w:r>
      <w:r w:rsidRPr="00824CA4" w:rsidR="00416251">
        <w:rPr>
          <w:rFonts w:ascii="Arial" w:hAnsi="Arial" w:cs="Arial"/>
        </w:rPr>
        <w:t>;</w:t>
      </w:r>
    </w:p>
    <w:p w:rsidRPr="00824CA4" w:rsidR="00460BC5" w:rsidP="003743D9" w:rsidRDefault="00935F82" w14:paraId="3FB310DA" w14:textId="2B9788E8">
      <w:pPr>
        <w:pStyle w:val="ListParagraph"/>
        <w:rPr>
          <w:rFonts w:ascii="Arial" w:hAnsi="Arial" w:cs="Arial"/>
        </w:rPr>
      </w:pPr>
      <w:r w:rsidRPr="00824CA4">
        <w:rPr>
          <w:rFonts w:ascii="Arial" w:hAnsi="Arial" w:cs="Arial"/>
        </w:rPr>
        <w:t>P</w:t>
      </w:r>
      <w:r w:rsidRPr="00824CA4" w:rsidR="004F358E">
        <w:rPr>
          <w:rFonts w:ascii="Arial" w:hAnsi="Arial" w:cs="Arial"/>
        </w:rPr>
        <w:t>roviding a cou</w:t>
      </w:r>
      <w:r w:rsidRPr="00824CA4" w:rsidR="00C956E9">
        <w:rPr>
          <w:rFonts w:ascii="Arial" w:hAnsi="Arial" w:cs="Arial"/>
        </w:rPr>
        <w:t>ns</w:t>
      </w:r>
      <w:r w:rsidRPr="00824CA4" w:rsidR="004F358E">
        <w:rPr>
          <w:rFonts w:ascii="Arial" w:hAnsi="Arial" w:cs="Arial"/>
        </w:rPr>
        <w:t>elling session without conducting a comprehensive assessment prior</w:t>
      </w:r>
      <w:r w:rsidRPr="00824CA4" w:rsidR="003B0C49">
        <w:rPr>
          <w:rFonts w:ascii="Arial" w:hAnsi="Arial" w:cs="Arial"/>
        </w:rPr>
        <w:t>;</w:t>
      </w:r>
      <w:r w:rsidRPr="00824CA4" w:rsidR="00AD7D1D">
        <w:rPr>
          <w:rFonts w:ascii="Arial" w:hAnsi="Arial" w:cs="Arial"/>
        </w:rPr>
        <w:t xml:space="preserve"> and</w:t>
      </w:r>
    </w:p>
    <w:p w:rsidRPr="00824CA4" w:rsidR="00416251" w:rsidP="003743D9" w:rsidRDefault="00460BC5" w14:paraId="1E8B6F54" w14:textId="33BD04E2">
      <w:pPr>
        <w:pStyle w:val="ListParagraph"/>
        <w:rPr>
          <w:rFonts w:ascii="Arial" w:hAnsi="Arial" w:cs="Arial"/>
        </w:rPr>
      </w:pPr>
      <w:r w:rsidRPr="00824CA4">
        <w:rPr>
          <w:rFonts w:ascii="Arial" w:hAnsi="Arial" w:cs="Arial"/>
        </w:rPr>
        <w:t>C</w:t>
      </w:r>
      <w:r w:rsidRPr="00824CA4" w:rsidR="002C4B50">
        <w:rPr>
          <w:rFonts w:ascii="Arial" w:hAnsi="Arial" w:cs="Arial"/>
        </w:rPr>
        <w:t>ontaining the therapeutic intervention to a single session (unless therapeutically</w:t>
      </w:r>
      <w:r w:rsidRPr="00824CA4" w:rsidR="00C16D07">
        <w:rPr>
          <w:rFonts w:ascii="Arial" w:hAnsi="Arial" w:cs="Arial"/>
        </w:rPr>
        <w:t xml:space="preserve"> indicated).</w:t>
      </w:r>
      <w:r w:rsidRPr="00824CA4" w:rsidR="00B33984">
        <w:rPr>
          <w:rFonts w:ascii="Arial" w:hAnsi="Arial" w:cs="Arial"/>
        </w:rPr>
        <w:t xml:space="preserve"> </w:t>
      </w:r>
    </w:p>
    <w:p w:rsidRPr="008F376A" w:rsidR="00416251" w:rsidP="003C5E2F" w:rsidRDefault="00416251" w14:paraId="6BB093EC" w14:textId="77777777">
      <w:pPr>
        <w:tabs>
          <w:tab w:val="clear" w:pos="360"/>
        </w:tabs>
        <w:spacing w:before="0" w:beforeAutospacing="0" w:after="0" w:afterAutospacing="0" w:line="240" w:lineRule="auto"/>
        <w:rPr>
          <w:rFonts w:eastAsia="Arial" w:cstheme="minorHAnsi"/>
          <w:color w:val="auto"/>
          <w:sz w:val="22"/>
          <w:szCs w:val="22"/>
        </w:rPr>
      </w:pPr>
    </w:p>
    <w:p w:rsidRPr="00F77B05" w:rsidR="00F114F3" w:rsidP="00F77B05" w:rsidRDefault="0010632A" w14:paraId="3049006B" w14:textId="55D6CEA8">
      <w:pPr>
        <w:spacing w:before="80" w:beforeAutospacing="0" w:line="288" w:lineRule="auto"/>
        <w:textAlignment w:val="baseline"/>
        <w:rPr>
          <w:rFonts w:ascii="Arial" w:hAnsi="Arial" w:eastAsia="Arial" w:cs="Arial"/>
          <w:color w:val="000000"/>
          <w:kern w:val="24"/>
          <w:sz w:val="22"/>
          <w:szCs w:val="22"/>
        </w:rPr>
      </w:pPr>
      <w:r w:rsidRPr="00BC08D9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Many counsellors and clinicians who provide </w:t>
      </w:r>
      <w:r w:rsidRPr="00BC08D9" w:rsidR="00976E9E">
        <w:rPr>
          <w:rFonts w:ascii="Arial" w:hAnsi="Arial" w:eastAsia="Arial" w:cs="Arial"/>
          <w:color w:val="000000"/>
          <w:kern w:val="24"/>
          <w:sz w:val="22"/>
          <w:szCs w:val="22"/>
        </w:rPr>
        <w:t>WiC</w:t>
      </w:r>
      <w:r w:rsidRPr="00BC08D9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at Foundry have previous experience in counselling</w:t>
      </w:r>
      <w:r w:rsidRPr="00BC08D9" w:rsidR="00F25735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and </w:t>
      </w:r>
      <w:r w:rsidRPr="00BC08D9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therapy models that include assessment as the first point of contact. </w:t>
      </w:r>
      <w:proofErr w:type="spellStart"/>
      <w:r w:rsidRPr="00BC08D9" w:rsidR="008D3621">
        <w:rPr>
          <w:rFonts w:ascii="Arial" w:hAnsi="Arial" w:eastAsia="Arial" w:cs="Arial"/>
          <w:color w:val="000000"/>
          <w:kern w:val="24"/>
          <w:sz w:val="22"/>
          <w:szCs w:val="22"/>
        </w:rPr>
        <w:t>W</w:t>
      </w:r>
      <w:r w:rsidRPr="00BC08D9" w:rsidR="00976E9E">
        <w:rPr>
          <w:rFonts w:ascii="Arial" w:hAnsi="Arial" w:eastAsia="Arial" w:cs="Arial"/>
          <w:color w:val="000000"/>
          <w:kern w:val="24"/>
          <w:sz w:val="22"/>
          <w:szCs w:val="22"/>
        </w:rPr>
        <w:t>iC</w:t>
      </w:r>
      <w:proofErr w:type="spellEnd"/>
      <w:r w:rsidRPr="00BC08D9" w:rsidR="00D76C23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at</w:t>
      </w:r>
      <w:r w:rsidRPr="00BC08D9" w:rsidR="00B33984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</w:t>
      </w:r>
      <w:r w:rsidRPr="00BC08D9" w:rsidR="00D76C23">
        <w:rPr>
          <w:rFonts w:ascii="Arial" w:hAnsi="Arial" w:eastAsia="Arial" w:cs="Arial"/>
          <w:color w:val="000000"/>
          <w:kern w:val="24"/>
          <w:sz w:val="22"/>
          <w:szCs w:val="22"/>
        </w:rPr>
        <w:t>a Foundry centre does not include a</w:t>
      </w:r>
      <w:r w:rsidRPr="00BC08D9" w:rsidR="00C45C59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comprehensive</w:t>
      </w:r>
      <w:r w:rsidRPr="00BC08D9" w:rsidR="00D76C23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assessment, and the premise </w:t>
      </w:r>
      <w:r w:rsidRPr="00BC08D9" w:rsidR="00900B04">
        <w:rPr>
          <w:rFonts w:ascii="Arial" w:hAnsi="Arial" w:eastAsia="Arial" w:cs="Arial"/>
          <w:color w:val="000000"/>
          <w:kern w:val="24"/>
          <w:sz w:val="22"/>
          <w:szCs w:val="22"/>
        </w:rPr>
        <w:t>of this single</w:t>
      </w:r>
      <w:r w:rsidRPr="00BC08D9" w:rsidR="00C45C59">
        <w:rPr>
          <w:rFonts w:ascii="Arial" w:hAnsi="Arial" w:eastAsia="Arial" w:cs="Arial"/>
          <w:color w:val="000000"/>
          <w:kern w:val="24"/>
          <w:sz w:val="22"/>
          <w:szCs w:val="22"/>
        </w:rPr>
        <w:t>-s</w:t>
      </w:r>
      <w:r w:rsidRPr="00BC08D9" w:rsidR="00900B04">
        <w:rPr>
          <w:rFonts w:ascii="Arial" w:hAnsi="Arial" w:eastAsia="Arial" w:cs="Arial"/>
          <w:color w:val="000000"/>
          <w:kern w:val="24"/>
          <w:sz w:val="22"/>
          <w:szCs w:val="22"/>
        </w:rPr>
        <w:t>ession model is that the entire counseling session is a complete therapeutic intervention.</w:t>
      </w:r>
      <w:r w:rsidRPr="00BC08D9" w:rsidR="00C16D07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</w:t>
      </w:r>
      <w:r w:rsidRPr="00BC08D9" w:rsidR="00ED21BF">
        <w:rPr>
          <w:rFonts w:ascii="Arial" w:hAnsi="Arial" w:eastAsia="Arial" w:cs="Arial"/>
          <w:color w:val="000000"/>
          <w:kern w:val="24"/>
          <w:sz w:val="22"/>
          <w:szCs w:val="22"/>
        </w:rPr>
        <w:t>C</w:t>
      </w:r>
      <w:r w:rsidRPr="00BC08D9" w:rsidR="00476F15">
        <w:rPr>
          <w:rFonts w:ascii="Arial" w:hAnsi="Arial" w:eastAsia="Arial" w:cs="Arial"/>
          <w:color w:val="000000"/>
          <w:kern w:val="24"/>
          <w:sz w:val="22"/>
          <w:szCs w:val="22"/>
        </w:rPr>
        <w:t>linicians still use their training and experience to recognize when a </w:t>
      </w:r>
      <w:r w:rsidRPr="00BC08D9" w:rsidR="6C0AE676">
        <w:rPr>
          <w:rFonts w:ascii="Arial" w:hAnsi="Arial" w:eastAsia="Arial" w:cs="Arial"/>
          <w:color w:val="000000"/>
          <w:kern w:val="24"/>
          <w:sz w:val="22"/>
          <w:szCs w:val="22"/>
        </w:rPr>
        <w:t>walk-in counselling</w:t>
      </w:r>
      <w:r w:rsidR="00D0556D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</w:t>
      </w:r>
      <w:r w:rsidRPr="00BC08D9" w:rsidR="00476F15">
        <w:rPr>
          <w:rFonts w:ascii="Arial" w:hAnsi="Arial" w:eastAsia="Arial" w:cs="Arial"/>
          <w:color w:val="000000"/>
          <w:kern w:val="24"/>
          <w:sz w:val="22"/>
          <w:szCs w:val="22"/>
        </w:rPr>
        <w:t>session is not appropriate</w:t>
      </w:r>
      <w:r w:rsidRPr="00BC08D9">
        <w:rPr>
          <w:rFonts w:ascii="Arial" w:hAnsi="Arial" w:eastAsia="Arial" w:cs="Arial"/>
          <w:color w:val="000000"/>
          <w:kern w:val="24"/>
          <w:sz w:val="22"/>
          <w:szCs w:val="22"/>
        </w:rPr>
        <w:t>,</w:t>
      </w:r>
      <w:r w:rsidRPr="00BC08D9" w:rsidR="00476F15">
        <w:rPr>
          <w:rFonts w:ascii="Arial" w:hAnsi="Arial" w:eastAsia="Arial" w:cs="Arial"/>
          <w:color w:val="000000"/>
          <w:kern w:val="24"/>
          <w:sz w:val="22"/>
          <w:szCs w:val="22"/>
        </w:rPr>
        <w:t> based on presenting indicators and results from </w:t>
      </w:r>
      <w:r w:rsidRPr="00BC08D9" w:rsidR="001C7B36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the Toolbox Health Survey, and </w:t>
      </w:r>
      <w:r w:rsidRPr="00BC08D9">
        <w:rPr>
          <w:rFonts w:ascii="Arial" w:hAnsi="Arial" w:eastAsia="Arial" w:cs="Arial"/>
          <w:color w:val="000000"/>
          <w:kern w:val="24"/>
          <w:sz w:val="22"/>
          <w:szCs w:val="22"/>
        </w:rPr>
        <w:t>clinician</w:t>
      </w:r>
      <w:r w:rsidRPr="00BC08D9" w:rsidR="00ED21BF">
        <w:rPr>
          <w:rFonts w:ascii="Arial" w:hAnsi="Arial" w:eastAsia="Arial" w:cs="Arial"/>
          <w:color w:val="000000"/>
          <w:kern w:val="24"/>
          <w:sz w:val="22"/>
          <w:szCs w:val="22"/>
        </w:rPr>
        <w:t>s</w:t>
      </w:r>
      <w:r w:rsidRPr="00BC08D9" w:rsidR="76402E1D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will</w:t>
      </w:r>
      <w:r w:rsidRPr="00BC08D9" w:rsidR="00476F15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conduct an assessment and other clinical interventions accordingly. </w:t>
      </w:r>
      <w:r w:rsidRPr="00BC08D9" w:rsidR="00C16D07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Questions related to </w:t>
      </w:r>
      <w:r w:rsidRPr="00BC08D9" w:rsidR="00FA17B6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safety and </w:t>
      </w:r>
      <w:r w:rsidRPr="00BC08D9" w:rsidR="00C16D07">
        <w:rPr>
          <w:rFonts w:ascii="Arial" w:hAnsi="Arial" w:eastAsia="Arial" w:cs="Arial"/>
          <w:color w:val="000000"/>
          <w:kern w:val="24"/>
          <w:sz w:val="22"/>
          <w:szCs w:val="22"/>
        </w:rPr>
        <w:t>risk</w:t>
      </w:r>
      <w:r w:rsidRPr="00BC08D9" w:rsidR="00FA17B6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are included as part of the Health Survey and </w:t>
      </w:r>
      <w:r w:rsidRPr="00BC08D9" w:rsidR="00296658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will be responded to in a clinically appropriate manner. </w:t>
      </w:r>
    </w:p>
    <w:p w:rsidRPr="009D2E25" w:rsidR="790E9578" w:rsidP="000D69BE" w:rsidRDefault="00C10275" w14:paraId="3D02604B" w14:textId="0A1B40C9">
      <w:pPr>
        <w:pStyle w:val="Heading2"/>
        <w:spacing w:before="80" w:line="288" w:lineRule="auto"/>
        <w:rPr>
          <w:rFonts w:eastAsia="Arial" w:cs="Arial"/>
          <w:noProof/>
          <w:sz w:val="22"/>
          <w:szCs w:val="22"/>
        </w:rPr>
      </w:pPr>
      <w:r w:rsidRPr="316699DB">
        <w:rPr>
          <w:rFonts w:eastAsia="Arial" w:cs="Arial"/>
          <w:noProof/>
          <w:sz w:val="22"/>
          <w:szCs w:val="22"/>
          <w:lang w:eastAsia="en-CA"/>
        </w:rPr>
        <w:t xml:space="preserve">How will </w:t>
      </w:r>
      <w:r w:rsidRPr="316699DB" w:rsidR="000D2F41">
        <w:rPr>
          <w:rFonts w:eastAsia="Arial" w:cs="Arial"/>
          <w:noProof/>
          <w:sz w:val="22"/>
          <w:szCs w:val="22"/>
          <w:lang w:eastAsia="en-CA"/>
        </w:rPr>
        <w:t>single-</w:t>
      </w:r>
      <w:r w:rsidRPr="316699DB" w:rsidR="00D43A4D">
        <w:rPr>
          <w:rFonts w:eastAsia="Arial" w:cs="Arial"/>
          <w:noProof/>
          <w:sz w:val="22"/>
          <w:szCs w:val="22"/>
          <w:lang w:eastAsia="en-CA"/>
        </w:rPr>
        <w:t xml:space="preserve">session </w:t>
      </w:r>
      <w:r w:rsidR="005515EF">
        <w:rPr>
          <w:rFonts w:eastAsia="Arial" w:cs="Arial"/>
          <w:noProof/>
          <w:sz w:val="22"/>
          <w:szCs w:val="22"/>
          <w:lang w:eastAsia="en-CA"/>
        </w:rPr>
        <w:t>w</w:t>
      </w:r>
      <w:r w:rsidRPr="316699DB" w:rsidR="00925B21">
        <w:rPr>
          <w:rFonts w:eastAsia="Arial" w:cs="Arial"/>
          <w:noProof/>
          <w:sz w:val="22"/>
          <w:szCs w:val="22"/>
          <w:lang w:eastAsia="en-CA"/>
        </w:rPr>
        <w:t>alk-</w:t>
      </w:r>
      <w:r w:rsidRPr="316699DB" w:rsidR="00976E9E">
        <w:rPr>
          <w:rFonts w:eastAsia="Arial" w:cs="Arial"/>
          <w:noProof/>
          <w:sz w:val="22"/>
          <w:szCs w:val="22"/>
          <w:lang w:eastAsia="en-CA"/>
        </w:rPr>
        <w:t>i</w:t>
      </w:r>
      <w:r w:rsidRPr="316699DB" w:rsidR="00925B21">
        <w:rPr>
          <w:rFonts w:eastAsia="Arial" w:cs="Arial"/>
          <w:noProof/>
          <w:sz w:val="22"/>
          <w:szCs w:val="22"/>
          <w:lang w:eastAsia="en-CA"/>
        </w:rPr>
        <w:t xml:space="preserve">n </w:t>
      </w:r>
      <w:r w:rsidR="005515EF">
        <w:rPr>
          <w:rFonts w:eastAsia="Arial" w:cs="Arial"/>
          <w:noProof/>
          <w:sz w:val="22"/>
          <w:szCs w:val="22"/>
          <w:lang w:eastAsia="en-CA"/>
        </w:rPr>
        <w:t>c</w:t>
      </w:r>
      <w:r w:rsidRPr="316699DB" w:rsidR="00925B21">
        <w:rPr>
          <w:rFonts w:eastAsia="Arial" w:cs="Arial"/>
          <w:noProof/>
          <w:sz w:val="22"/>
          <w:szCs w:val="22"/>
          <w:lang w:eastAsia="en-CA"/>
        </w:rPr>
        <w:t xml:space="preserve">ounselling </w:t>
      </w:r>
      <w:r w:rsidRPr="316699DB">
        <w:rPr>
          <w:rFonts w:eastAsia="Arial" w:cs="Arial"/>
          <w:noProof/>
          <w:sz w:val="22"/>
          <w:szCs w:val="22"/>
          <w:lang w:eastAsia="en-CA"/>
        </w:rPr>
        <w:t xml:space="preserve">be implemented at Foundry </w:t>
      </w:r>
      <w:r w:rsidRPr="316699DB" w:rsidR="00B37CDA">
        <w:rPr>
          <w:rFonts w:eastAsia="Arial" w:cs="Arial"/>
          <w:noProof/>
          <w:sz w:val="22"/>
          <w:szCs w:val="22"/>
          <w:lang w:eastAsia="en-CA"/>
        </w:rPr>
        <w:t>c</w:t>
      </w:r>
      <w:r w:rsidRPr="316699DB">
        <w:rPr>
          <w:rFonts w:eastAsia="Arial" w:cs="Arial"/>
          <w:noProof/>
          <w:sz w:val="22"/>
          <w:szCs w:val="22"/>
          <w:lang w:eastAsia="en-CA"/>
        </w:rPr>
        <w:t>entres?</w:t>
      </w:r>
      <w:r w:rsidRPr="316699DB" w:rsidR="00CB1112">
        <w:rPr>
          <w:rFonts w:eastAsia="Arial" w:cs="Arial"/>
          <w:noProof/>
          <w:sz w:val="22"/>
          <w:szCs w:val="22"/>
          <w:lang w:eastAsia="en-CA"/>
        </w:rPr>
        <w:t xml:space="preserve"> </w:t>
      </w:r>
    </w:p>
    <w:p w:rsidRPr="009D2E25" w:rsidR="76862CA8" w:rsidP="000D69BE" w:rsidRDefault="14D508AB" w14:paraId="4A6B9633" w14:textId="279EFB3A">
      <w:pPr>
        <w:spacing w:before="80" w:beforeAutospacing="0" w:line="288" w:lineRule="auto"/>
        <w:rPr>
          <w:rFonts w:ascii="Arial" w:hAnsi="Arial" w:eastAsia="Arial" w:cs="Arial"/>
          <w:color w:val="000000"/>
          <w:sz w:val="22"/>
          <w:szCs w:val="22"/>
        </w:rPr>
      </w:pPr>
      <w:r w:rsidRPr="316699DB">
        <w:rPr>
          <w:rFonts w:ascii="Arial" w:hAnsi="Arial" w:eastAsia="Arial" w:cs="Arial"/>
          <w:color w:val="000000"/>
          <w:kern w:val="24"/>
          <w:sz w:val="22"/>
          <w:szCs w:val="22"/>
        </w:rPr>
        <w:t>W</w:t>
      </w:r>
      <w:r w:rsidRPr="316699DB" w:rsidR="00976E9E">
        <w:rPr>
          <w:rFonts w:ascii="Arial" w:hAnsi="Arial" w:eastAsia="Arial" w:cs="Arial"/>
          <w:color w:val="000000"/>
          <w:kern w:val="24"/>
          <w:sz w:val="22"/>
          <w:szCs w:val="22"/>
        </w:rPr>
        <w:t>iC</w:t>
      </w:r>
      <w:r w:rsidRPr="316699DB" w:rsidR="00886733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</w:t>
      </w:r>
      <w:r w:rsidRPr="316699DB">
        <w:rPr>
          <w:rFonts w:ascii="Arial" w:hAnsi="Arial" w:eastAsia="Arial" w:cs="Arial"/>
          <w:color w:val="000000"/>
          <w:kern w:val="24"/>
          <w:sz w:val="22"/>
          <w:szCs w:val="22"/>
        </w:rPr>
        <w:t>service implementation beg</w:t>
      </w:r>
      <w:r w:rsidRPr="316699DB" w:rsidR="00886733">
        <w:rPr>
          <w:rFonts w:ascii="Arial" w:hAnsi="Arial" w:eastAsia="Arial" w:cs="Arial"/>
          <w:color w:val="000000"/>
          <w:kern w:val="24"/>
          <w:sz w:val="22"/>
          <w:szCs w:val="22"/>
        </w:rPr>
        <w:t>i</w:t>
      </w:r>
      <w:r w:rsidRPr="316699DB">
        <w:rPr>
          <w:rFonts w:ascii="Arial" w:hAnsi="Arial" w:eastAsia="Arial" w:cs="Arial"/>
          <w:color w:val="000000"/>
          <w:kern w:val="24"/>
          <w:sz w:val="22"/>
          <w:szCs w:val="22"/>
        </w:rPr>
        <w:t>ns</w:t>
      </w:r>
      <w:r w:rsidRPr="316699DB" w:rsidR="5EF2AFA7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at</w:t>
      </w:r>
      <w:r w:rsidRPr="316699DB" w:rsidR="00E079E3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the design and development </w:t>
      </w:r>
      <w:r w:rsidRPr="316699DB" w:rsidR="5EF2AFA7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phase </w:t>
      </w:r>
      <w:r w:rsidRPr="316699DB" w:rsidR="00E079E3">
        <w:rPr>
          <w:rFonts w:ascii="Arial" w:hAnsi="Arial" w:eastAsia="Arial" w:cs="Arial"/>
          <w:color w:val="000000"/>
          <w:kern w:val="24"/>
          <w:sz w:val="22"/>
          <w:szCs w:val="22"/>
        </w:rPr>
        <w:t>of a Foundry centre</w:t>
      </w:r>
      <w:r w:rsidR="00881373">
        <w:rPr>
          <w:rFonts w:ascii="Arial" w:hAnsi="Arial" w:eastAsia="Arial" w:cs="Arial"/>
          <w:color w:val="000000"/>
          <w:kern w:val="24"/>
          <w:sz w:val="22"/>
          <w:szCs w:val="22"/>
        </w:rPr>
        <w:t>,</w:t>
      </w:r>
      <w:r w:rsidRPr="316699DB" w:rsidR="5EF2AFA7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</w:t>
      </w:r>
      <w:r w:rsidRPr="316699DB" w:rsidR="4C4EECAA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in </w:t>
      </w:r>
      <w:r w:rsidRPr="316699DB" w:rsidR="5EF2AFA7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partnership with the </w:t>
      </w:r>
      <w:r w:rsidRPr="316699DB" w:rsidR="00976E9E">
        <w:rPr>
          <w:rFonts w:ascii="Arial" w:hAnsi="Arial" w:eastAsia="Arial" w:cs="Arial"/>
          <w:color w:val="000000"/>
          <w:kern w:val="24"/>
          <w:sz w:val="22"/>
          <w:szCs w:val="22"/>
        </w:rPr>
        <w:t>L</w:t>
      </w:r>
      <w:r w:rsidRPr="316699DB" w:rsidR="5EF2AFA7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ead </w:t>
      </w:r>
      <w:r w:rsidRPr="316699DB" w:rsidR="00976E9E">
        <w:rPr>
          <w:rFonts w:ascii="Arial" w:hAnsi="Arial" w:eastAsia="Arial" w:cs="Arial"/>
          <w:color w:val="000000"/>
          <w:kern w:val="24"/>
          <w:sz w:val="22"/>
          <w:szCs w:val="22"/>
        </w:rPr>
        <w:t>A</w:t>
      </w:r>
      <w:r w:rsidRPr="316699DB" w:rsidR="2CB8CA0A">
        <w:rPr>
          <w:rFonts w:ascii="Arial" w:hAnsi="Arial" w:eastAsia="Arial" w:cs="Arial"/>
          <w:color w:val="000000"/>
          <w:kern w:val="24"/>
          <w:sz w:val="22"/>
          <w:szCs w:val="22"/>
        </w:rPr>
        <w:t>gency and community partners.</w:t>
      </w:r>
      <w:r w:rsidRPr="316699DB" w:rsidR="17552F6E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</w:t>
      </w:r>
      <w:r w:rsidRPr="316699DB" w:rsidR="0E62C08F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As </w:t>
      </w:r>
      <w:r w:rsidRPr="316699DB" w:rsidR="00976E9E">
        <w:rPr>
          <w:rFonts w:ascii="Arial" w:hAnsi="Arial" w:eastAsia="Arial" w:cs="Arial"/>
          <w:color w:val="000000"/>
          <w:kern w:val="24"/>
          <w:sz w:val="22"/>
          <w:szCs w:val="22"/>
        </w:rPr>
        <w:t>WiC</w:t>
      </w:r>
      <w:r w:rsidRPr="316699DB" w:rsidR="0E62C08F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is typically a new service</w:t>
      </w:r>
      <w:r w:rsidRPr="316699DB" w:rsidR="7559B542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i</w:t>
      </w:r>
      <w:r w:rsidRPr="316699DB" w:rsidR="7B916CB4">
        <w:rPr>
          <w:rFonts w:ascii="Arial" w:hAnsi="Arial" w:eastAsia="Arial" w:cs="Arial"/>
          <w:color w:val="000000"/>
          <w:sz w:val="22"/>
          <w:szCs w:val="22"/>
        </w:rPr>
        <w:t>n BC communities</w:t>
      </w:r>
      <w:r w:rsidRPr="316699DB" w:rsidR="36B5EDC6">
        <w:rPr>
          <w:rFonts w:ascii="Arial" w:hAnsi="Arial" w:eastAsia="Arial" w:cs="Arial"/>
          <w:color w:val="000000"/>
          <w:sz w:val="22"/>
          <w:szCs w:val="22"/>
        </w:rPr>
        <w:t xml:space="preserve">, </w:t>
      </w:r>
      <w:r w:rsidRPr="316699DB" w:rsidR="5D8AAE30">
        <w:rPr>
          <w:rFonts w:ascii="Arial" w:hAnsi="Arial" w:eastAsia="Arial" w:cs="Arial"/>
          <w:color w:val="000000"/>
          <w:sz w:val="22"/>
          <w:szCs w:val="22"/>
        </w:rPr>
        <w:t xml:space="preserve">early </w:t>
      </w:r>
      <w:r w:rsidRPr="316699DB" w:rsidR="34F0E78F">
        <w:rPr>
          <w:rFonts w:ascii="Arial" w:hAnsi="Arial" w:eastAsia="Arial" w:cs="Arial"/>
          <w:color w:val="000000"/>
          <w:sz w:val="22"/>
          <w:szCs w:val="22"/>
        </w:rPr>
        <w:t xml:space="preserve">planning </w:t>
      </w:r>
      <w:r w:rsidRPr="316699DB" w:rsidR="00063746">
        <w:rPr>
          <w:rFonts w:ascii="Arial" w:hAnsi="Arial" w:eastAsia="Arial" w:cs="Arial"/>
          <w:color w:val="000000"/>
          <w:sz w:val="22"/>
          <w:szCs w:val="22"/>
        </w:rPr>
        <w:t>focuses</w:t>
      </w:r>
      <w:r w:rsidRPr="316699DB" w:rsidR="34F0E78F">
        <w:rPr>
          <w:rFonts w:ascii="Arial" w:hAnsi="Arial" w:eastAsia="Arial" w:cs="Arial"/>
          <w:color w:val="000000"/>
          <w:sz w:val="22"/>
          <w:szCs w:val="22"/>
        </w:rPr>
        <w:t xml:space="preserve"> on identifying existing resources </w:t>
      </w:r>
      <w:r w:rsidRPr="316699DB" w:rsidR="227DE08D">
        <w:rPr>
          <w:rFonts w:ascii="Arial" w:hAnsi="Arial" w:eastAsia="Arial" w:cs="Arial"/>
          <w:color w:val="000000"/>
          <w:sz w:val="22"/>
          <w:szCs w:val="22"/>
        </w:rPr>
        <w:t xml:space="preserve">that could contribute to the walk-in </w:t>
      </w:r>
      <w:r w:rsidRPr="316699DB" w:rsidR="1A52A68B">
        <w:rPr>
          <w:rFonts w:ascii="Arial" w:hAnsi="Arial" w:eastAsia="Arial" w:cs="Arial"/>
          <w:color w:val="000000"/>
          <w:sz w:val="22"/>
          <w:szCs w:val="22"/>
        </w:rPr>
        <w:t xml:space="preserve">model. </w:t>
      </w:r>
      <w:r w:rsidRPr="316699DB" w:rsidR="76862CA8">
        <w:rPr>
          <w:rFonts w:ascii="Arial" w:hAnsi="Arial" w:eastAsia="Arial" w:cs="Arial"/>
          <w:color w:val="000000"/>
          <w:sz w:val="22"/>
          <w:szCs w:val="22"/>
        </w:rPr>
        <w:t>F</w:t>
      </w:r>
      <w:r w:rsidRPr="316699DB" w:rsidR="00976E9E">
        <w:rPr>
          <w:rFonts w:ascii="Arial" w:hAnsi="Arial" w:eastAsia="Arial" w:cs="Arial"/>
          <w:color w:val="000000"/>
          <w:sz w:val="22"/>
          <w:szCs w:val="22"/>
        </w:rPr>
        <w:t>CO</w:t>
      </w:r>
      <w:r w:rsidRPr="316699DB" w:rsidR="76862CA8">
        <w:rPr>
          <w:rFonts w:ascii="Arial" w:hAnsi="Arial" w:eastAsia="Arial" w:cs="Arial"/>
          <w:color w:val="000000"/>
          <w:sz w:val="22"/>
          <w:szCs w:val="22"/>
        </w:rPr>
        <w:t xml:space="preserve"> team members </w:t>
      </w:r>
      <w:r w:rsidRPr="316699DB" w:rsidR="209EE83B">
        <w:rPr>
          <w:rFonts w:ascii="Arial" w:hAnsi="Arial" w:eastAsia="Arial" w:cs="Arial"/>
          <w:color w:val="000000"/>
          <w:sz w:val="22"/>
          <w:szCs w:val="22"/>
        </w:rPr>
        <w:t>a</w:t>
      </w:r>
      <w:r w:rsidRPr="316699DB" w:rsidR="7559B542">
        <w:rPr>
          <w:rFonts w:ascii="Arial" w:hAnsi="Arial" w:eastAsia="Arial" w:cs="Arial"/>
          <w:color w:val="000000"/>
          <w:sz w:val="22"/>
          <w:szCs w:val="22"/>
        </w:rPr>
        <w:t>re available to a</w:t>
      </w:r>
      <w:r w:rsidRPr="316699DB" w:rsidR="209EE83B">
        <w:rPr>
          <w:rFonts w:ascii="Arial" w:hAnsi="Arial" w:eastAsia="Arial" w:cs="Arial"/>
          <w:color w:val="000000"/>
          <w:sz w:val="22"/>
          <w:szCs w:val="22"/>
        </w:rPr>
        <w:t>ssist in th</w:t>
      </w:r>
      <w:r w:rsidRPr="316699DB" w:rsidR="0AE08E44">
        <w:rPr>
          <w:rFonts w:ascii="Arial" w:hAnsi="Arial" w:eastAsia="Arial" w:cs="Arial"/>
          <w:color w:val="000000"/>
          <w:sz w:val="22"/>
          <w:szCs w:val="22"/>
        </w:rPr>
        <w:t>is process</w:t>
      </w:r>
      <w:r w:rsidRPr="316699DB" w:rsidR="7B916CB4">
        <w:rPr>
          <w:rFonts w:ascii="Arial" w:hAnsi="Arial" w:eastAsia="Arial" w:cs="Arial"/>
          <w:color w:val="000000"/>
          <w:sz w:val="22"/>
          <w:szCs w:val="22"/>
        </w:rPr>
        <w:t xml:space="preserve"> </w:t>
      </w:r>
      <w:r w:rsidRPr="316699DB" w:rsidR="44979300">
        <w:rPr>
          <w:rFonts w:ascii="Arial" w:hAnsi="Arial" w:eastAsia="Arial" w:cs="Arial"/>
          <w:color w:val="000000"/>
          <w:sz w:val="22"/>
          <w:szCs w:val="22"/>
        </w:rPr>
        <w:t xml:space="preserve">and </w:t>
      </w:r>
      <w:r w:rsidRPr="316699DB" w:rsidR="00063746">
        <w:rPr>
          <w:rFonts w:ascii="Arial" w:hAnsi="Arial" w:eastAsia="Arial" w:cs="Arial"/>
          <w:color w:val="000000"/>
          <w:sz w:val="22"/>
          <w:szCs w:val="22"/>
        </w:rPr>
        <w:t xml:space="preserve">to </w:t>
      </w:r>
      <w:r w:rsidRPr="316699DB" w:rsidR="4A5856FC">
        <w:rPr>
          <w:rFonts w:ascii="Arial" w:hAnsi="Arial" w:eastAsia="Arial" w:cs="Arial"/>
          <w:color w:val="000000"/>
          <w:sz w:val="22"/>
          <w:szCs w:val="22"/>
        </w:rPr>
        <w:t>supp</w:t>
      </w:r>
      <w:r w:rsidRPr="316699DB" w:rsidR="3ED2296F">
        <w:rPr>
          <w:rFonts w:ascii="Arial" w:hAnsi="Arial" w:eastAsia="Arial" w:cs="Arial"/>
          <w:color w:val="000000"/>
          <w:sz w:val="22"/>
          <w:szCs w:val="22"/>
        </w:rPr>
        <w:t xml:space="preserve">ort conversations around service delivery. </w:t>
      </w:r>
      <w:r w:rsidRPr="316699DB" w:rsidR="00D66EE6">
        <w:rPr>
          <w:rFonts w:ascii="Arial" w:hAnsi="Arial" w:eastAsia="Arial" w:cs="Arial"/>
          <w:color w:val="000000"/>
          <w:sz w:val="22"/>
          <w:szCs w:val="22"/>
        </w:rPr>
        <w:t>S</w:t>
      </w:r>
      <w:r w:rsidRPr="316699DB" w:rsidR="7853A4D4">
        <w:rPr>
          <w:rFonts w:ascii="Arial" w:hAnsi="Arial" w:eastAsia="Arial" w:cs="Arial"/>
          <w:color w:val="000000"/>
          <w:sz w:val="22"/>
          <w:szCs w:val="22"/>
        </w:rPr>
        <w:t xml:space="preserve">ervice </w:t>
      </w:r>
      <w:r w:rsidRPr="316699DB" w:rsidR="76862CA8">
        <w:rPr>
          <w:rFonts w:ascii="Arial" w:hAnsi="Arial" w:eastAsia="Arial" w:cs="Arial"/>
          <w:color w:val="000000"/>
          <w:sz w:val="22"/>
          <w:szCs w:val="22"/>
        </w:rPr>
        <w:t>partners are encouraged to offer services within Foundry</w:t>
      </w:r>
      <w:r w:rsidR="00892CDA">
        <w:rPr>
          <w:rFonts w:ascii="Arial" w:hAnsi="Arial" w:eastAsia="Arial" w:cs="Arial"/>
          <w:color w:val="000000"/>
          <w:sz w:val="22"/>
          <w:szCs w:val="22"/>
        </w:rPr>
        <w:t>’s</w:t>
      </w:r>
      <w:r w:rsidRPr="316699DB" w:rsidR="76862CA8">
        <w:rPr>
          <w:rFonts w:ascii="Arial" w:hAnsi="Arial" w:eastAsia="Arial" w:cs="Arial"/>
          <w:color w:val="000000"/>
          <w:sz w:val="22"/>
          <w:szCs w:val="22"/>
        </w:rPr>
        <w:t xml:space="preserve"> age mandate so that a counsellor providing </w:t>
      </w:r>
      <w:r w:rsidRPr="316699DB" w:rsidR="00976E9E">
        <w:rPr>
          <w:rFonts w:ascii="Arial" w:hAnsi="Arial" w:eastAsia="Arial" w:cs="Arial"/>
          <w:color w:val="000000"/>
          <w:sz w:val="22"/>
          <w:szCs w:val="22"/>
        </w:rPr>
        <w:t>WiC</w:t>
      </w:r>
      <w:r w:rsidRPr="316699DB" w:rsidR="76862CA8">
        <w:rPr>
          <w:rFonts w:ascii="Arial" w:hAnsi="Arial" w:eastAsia="Arial" w:cs="Arial"/>
          <w:color w:val="000000"/>
          <w:sz w:val="22"/>
          <w:szCs w:val="22"/>
        </w:rPr>
        <w:t xml:space="preserve"> sees any young person age</w:t>
      </w:r>
      <w:r w:rsidRPr="316699DB" w:rsidR="00976E9E">
        <w:rPr>
          <w:rFonts w:ascii="Arial" w:hAnsi="Arial" w:eastAsia="Arial" w:cs="Arial"/>
          <w:color w:val="000000"/>
          <w:sz w:val="22"/>
          <w:szCs w:val="22"/>
        </w:rPr>
        <w:t>s</w:t>
      </w:r>
      <w:r w:rsidRPr="316699DB" w:rsidR="76862CA8">
        <w:rPr>
          <w:rFonts w:ascii="Arial" w:hAnsi="Arial" w:eastAsia="Arial" w:cs="Arial"/>
          <w:color w:val="000000"/>
          <w:sz w:val="22"/>
          <w:szCs w:val="22"/>
        </w:rPr>
        <w:t xml:space="preserve"> 12</w:t>
      </w:r>
      <w:r w:rsidR="00D80B70">
        <w:rPr>
          <w:rFonts w:ascii="Arial" w:hAnsi="Arial" w:eastAsia="Arial" w:cs="Arial"/>
          <w:color w:val="000000"/>
          <w:sz w:val="22"/>
          <w:szCs w:val="22"/>
        </w:rPr>
        <w:t>–</w:t>
      </w:r>
      <w:r w:rsidRPr="316699DB" w:rsidR="76862CA8">
        <w:rPr>
          <w:rFonts w:ascii="Arial" w:hAnsi="Arial" w:eastAsia="Arial" w:cs="Arial"/>
          <w:color w:val="000000"/>
          <w:sz w:val="22"/>
          <w:szCs w:val="22"/>
        </w:rPr>
        <w:t>24.</w:t>
      </w:r>
      <w:r w:rsidRPr="316699DB" w:rsidR="46943099">
        <w:rPr>
          <w:rFonts w:ascii="Arial" w:hAnsi="Arial" w:eastAsia="Arial" w:cs="Arial"/>
          <w:color w:val="000000"/>
          <w:sz w:val="22"/>
          <w:szCs w:val="22"/>
        </w:rPr>
        <w:t xml:space="preserve"> </w:t>
      </w:r>
    </w:p>
    <w:p w:rsidRPr="009D2E25" w:rsidR="00502388" w:rsidP="000D69BE" w:rsidRDefault="00D9790C" w14:paraId="6FC9AB2E" w14:textId="4619C3DB">
      <w:pPr>
        <w:spacing w:before="80" w:beforeAutospacing="0" w:line="288" w:lineRule="auto"/>
        <w:textAlignment w:val="baseline"/>
        <w:rPr>
          <w:rFonts w:ascii="Arial" w:hAnsi="Arial" w:eastAsia="Arial" w:cs="Arial"/>
          <w:color w:val="000000"/>
          <w:sz w:val="22"/>
          <w:szCs w:val="22"/>
        </w:rPr>
      </w:pPr>
      <w:r w:rsidRPr="316699DB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As with other services, </w:t>
      </w:r>
      <w:r w:rsidRPr="316699DB" w:rsidR="00976E9E">
        <w:rPr>
          <w:rFonts w:ascii="Arial" w:hAnsi="Arial" w:eastAsia="Arial" w:cs="Arial"/>
          <w:color w:val="000000"/>
          <w:kern w:val="24"/>
          <w:sz w:val="22"/>
          <w:szCs w:val="22"/>
        </w:rPr>
        <w:t>WiC</w:t>
      </w:r>
      <w:r w:rsidRPr="316699DB" w:rsidR="007E3865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requires access to</w:t>
      </w:r>
      <w:r w:rsidRPr="316699DB" w:rsidR="00502388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adequate staffing, supervision, space and technology</w:t>
      </w:r>
      <w:r w:rsidRPr="316699DB">
        <w:rPr>
          <w:rFonts w:ascii="Arial" w:hAnsi="Arial" w:eastAsia="Arial" w:cs="Arial"/>
          <w:color w:val="000000"/>
          <w:kern w:val="24"/>
          <w:sz w:val="22"/>
          <w:szCs w:val="22"/>
        </w:rPr>
        <w:t>. For more information on the specific</w:t>
      </w:r>
      <w:r w:rsidRPr="316699DB" w:rsidR="007E3865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resources</w:t>
      </w:r>
      <w:r w:rsidRPr="316699DB" w:rsidR="00D66EE6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, </w:t>
      </w:r>
      <w:r w:rsidRPr="316699DB" w:rsidR="007E3865">
        <w:rPr>
          <w:rFonts w:ascii="Arial" w:hAnsi="Arial" w:eastAsia="Arial" w:cs="Arial"/>
          <w:color w:val="000000"/>
          <w:kern w:val="24"/>
          <w:sz w:val="22"/>
          <w:szCs w:val="22"/>
        </w:rPr>
        <w:t>space</w:t>
      </w:r>
      <w:r w:rsidRPr="316699DB" w:rsidR="00D66EE6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and operational considerations</w:t>
      </w:r>
      <w:r w:rsidRPr="316699DB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</w:t>
      </w:r>
      <w:r w:rsidRPr="316699DB" w:rsidR="007E3865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needed </w:t>
      </w:r>
      <w:r w:rsidRPr="316699DB" w:rsidR="00D66EE6">
        <w:rPr>
          <w:rFonts w:ascii="Arial" w:hAnsi="Arial" w:eastAsia="Arial" w:cs="Arial"/>
          <w:color w:val="000000"/>
          <w:kern w:val="24"/>
          <w:sz w:val="22"/>
          <w:szCs w:val="22"/>
        </w:rPr>
        <w:t>to implement</w:t>
      </w:r>
      <w:r w:rsidRPr="316699DB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 </w:t>
      </w:r>
      <w:r w:rsidRPr="316699DB" w:rsidR="00976E9E">
        <w:rPr>
          <w:rFonts w:ascii="Arial" w:hAnsi="Arial" w:eastAsia="Arial" w:cs="Arial"/>
          <w:color w:val="000000"/>
          <w:kern w:val="24"/>
          <w:sz w:val="22"/>
          <w:szCs w:val="22"/>
        </w:rPr>
        <w:t>WiC</w:t>
      </w:r>
      <w:r w:rsidRPr="316699DB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, please refer to Foundry’s Walk-in Counselling </w:t>
      </w:r>
      <w:r w:rsidRPr="316699DB" w:rsidR="00D16EF2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Standards and </w:t>
      </w:r>
      <w:r w:rsidRPr="316699DB" w:rsidR="00976E9E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Walk-in Counselling </w:t>
      </w:r>
      <w:r w:rsidRPr="316699DB">
        <w:rPr>
          <w:rFonts w:ascii="Arial" w:hAnsi="Arial" w:eastAsia="Arial" w:cs="Arial"/>
          <w:color w:val="000000"/>
          <w:kern w:val="24"/>
          <w:sz w:val="22"/>
          <w:szCs w:val="22"/>
        </w:rPr>
        <w:t xml:space="preserve">Practice Profile </w:t>
      </w:r>
      <w:r w:rsidRPr="316699DB" w:rsidR="769DE6D0">
        <w:rPr>
          <w:rFonts w:ascii="Arial" w:hAnsi="Arial" w:eastAsia="Arial" w:cs="Arial"/>
          <w:color w:val="000000"/>
          <w:kern w:val="24"/>
          <w:sz w:val="22"/>
          <w:szCs w:val="22"/>
        </w:rPr>
        <w:t>included as appendices in Foundry’s Service Model Guide.</w:t>
      </w:r>
    </w:p>
    <w:p w:rsidRPr="009D2E25" w:rsidR="1F963D7D" w:rsidP="000D69BE" w:rsidRDefault="1F963D7D" w14:paraId="29B20F06" w14:textId="3E171235">
      <w:pPr>
        <w:spacing w:before="80" w:beforeAutospacing="0" w:line="288" w:lineRule="auto"/>
        <w:textAlignment w:val="baseline"/>
        <w:rPr>
          <w:rFonts w:ascii="Arial" w:hAnsi="Arial" w:eastAsia="Arial" w:cs="Arial"/>
          <w:color w:val="000000"/>
          <w:sz w:val="22"/>
          <w:szCs w:val="22"/>
        </w:rPr>
      </w:pPr>
      <w:r w:rsidRPr="316699DB">
        <w:rPr>
          <w:rFonts w:ascii="Arial" w:hAnsi="Arial" w:eastAsia="Arial" w:cs="Arial"/>
          <w:color w:val="000000"/>
          <w:sz w:val="22"/>
          <w:szCs w:val="22"/>
        </w:rPr>
        <w:t xml:space="preserve">Training in SFBT for </w:t>
      </w:r>
      <w:r w:rsidRPr="316699DB" w:rsidR="00976E9E">
        <w:rPr>
          <w:rFonts w:ascii="Arial" w:hAnsi="Arial" w:eastAsia="Arial" w:cs="Arial"/>
          <w:color w:val="000000"/>
          <w:sz w:val="22"/>
          <w:szCs w:val="22"/>
        </w:rPr>
        <w:t>WiC</w:t>
      </w:r>
      <w:r w:rsidRPr="316699DB">
        <w:rPr>
          <w:rFonts w:ascii="Arial" w:hAnsi="Arial" w:eastAsia="Arial" w:cs="Arial"/>
          <w:color w:val="000000"/>
          <w:sz w:val="22"/>
          <w:szCs w:val="22"/>
        </w:rPr>
        <w:t xml:space="preserve"> is offered </w:t>
      </w:r>
      <w:r w:rsidRPr="316699DB" w:rsidR="00D66EE6">
        <w:rPr>
          <w:rFonts w:ascii="Arial" w:hAnsi="Arial" w:eastAsia="Arial" w:cs="Arial"/>
          <w:color w:val="000000"/>
          <w:sz w:val="22"/>
          <w:szCs w:val="22"/>
        </w:rPr>
        <w:t xml:space="preserve">shortly before </w:t>
      </w:r>
      <w:r w:rsidRPr="316699DB" w:rsidR="00355DB8">
        <w:rPr>
          <w:rFonts w:ascii="Arial" w:hAnsi="Arial" w:eastAsia="Arial" w:cs="Arial"/>
          <w:color w:val="000000"/>
          <w:sz w:val="22"/>
          <w:szCs w:val="22"/>
        </w:rPr>
        <w:t xml:space="preserve">a Foundry centre </w:t>
      </w:r>
      <w:r w:rsidRPr="316699DB" w:rsidR="00D66EE6">
        <w:rPr>
          <w:rFonts w:ascii="Arial" w:hAnsi="Arial" w:eastAsia="Arial" w:cs="Arial"/>
          <w:color w:val="000000"/>
          <w:sz w:val="22"/>
          <w:szCs w:val="22"/>
        </w:rPr>
        <w:t>opens</w:t>
      </w:r>
      <w:r w:rsidRPr="316699DB">
        <w:rPr>
          <w:rFonts w:ascii="Arial" w:hAnsi="Arial" w:eastAsia="Arial" w:cs="Arial"/>
          <w:color w:val="000000"/>
          <w:sz w:val="22"/>
          <w:szCs w:val="22"/>
        </w:rPr>
        <w:t>.</w:t>
      </w:r>
      <w:r w:rsidRPr="316699DB" w:rsidR="00CB1112">
        <w:rPr>
          <w:rFonts w:ascii="Arial" w:hAnsi="Arial" w:eastAsia="Arial" w:cs="Arial"/>
          <w:color w:val="000000"/>
          <w:sz w:val="22"/>
          <w:szCs w:val="22"/>
        </w:rPr>
        <w:t xml:space="preserve"> </w:t>
      </w:r>
      <w:r w:rsidRPr="316699DB" w:rsidR="00355DB8">
        <w:rPr>
          <w:rFonts w:ascii="Arial" w:hAnsi="Arial" w:eastAsia="Arial" w:cs="Arial"/>
          <w:color w:val="000000"/>
          <w:sz w:val="22"/>
          <w:szCs w:val="22"/>
        </w:rPr>
        <w:t xml:space="preserve">Once </w:t>
      </w:r>
      <w:r w:rsidRPr="316699DB">
        <w:rPr>
          <w:rFonts w:ascii="Arial" w:hAnsi="Arial" w:eastAsia="Arial" w:cs="Arial"/>
          <w:color w:val="000000"/>
          <w:sz w:val="22"/>
          <w:szCs w:val="22"/>
        </w:rPr>
        <w:t xml:space="preserve">a Foundry centre is established and </w:t>
      </w:r>
      <w:r w:rsidRPr="316699DB" w:rsidR="00EA5A05">
        <w:rPr>
          <w:rFonts w:ascii="Arial" w:hAnsi="Arial" w:eastAsia="Arial" w:cs="Arial"/>
          <w:color w:val="000000"/>
          <w:sz w:val="22"/>
          <w:szCs w:val="22"/>
        </w:rPr>
        <w:t>there is a need for</w:t>
      </w:r>
      <w:r w:rsidRPr="316699DB" w:rsidR="00355DB8">
        <w:rPr>
          <w:rFonts w:ascii="Arial" w:hAnsi="Arial" w:eastAsia="Arial" w:cs="Arial"/>
          <w:color w:val="000000"/>
          <w:sz w:val="22"/>
          <w:szCs w:val="22"/>
        </w:rPr>
        <w:t xml:space="preserve"> </w:t>
      </w:r>
      <w:r w:rsidRPr="316699DB">
        <w:rPr>
          <w:rFonts w:ascii="Arial" w:hAnsi="Arial" w:eastAsia="Arial" w:cs="Arial"/>
          <w:color w:val="000000"/>
          <w:sz w:val="22"/>
          <w:szCs w:val="22"/>
        </w:rPr>
        <w:t>more trainin</w:t>
      </w:r>
      <w:r w:rsidRPr="316699DB" w:rsidR="00355DB8">
        <w:rPr>
          <w:rFonts w:ascii="Arial" w:hAnsi="Arial" w:eastAsia="Arial" w:cs="Arial"/>
          <w:color w:val="000000"/>
          <w:sz w:val="22"/>
          <w:szCs w:val="22"/>
        </w:rPr>
        <w:t xml:space="preserve">g due to factors </w:t>
      </w:r>
      <w:r w:rsidRPr="316699DB">
        <w:rPr>
          <w:rFonts w:ascii="Arial" w:hAnsi="Arial" w:eastAsia="Arial" w:cs="Arial"/>
          <w:color w:val="000000"/>
          <w:sz w:val="22"/>
          <w:szCs w:val="22"/>
        </w:rPr>
        <w:t xml:space="preserve">such as </w:t>
      </w:r>
      <w:r w:rsidRPr="316699DB" w:rsidR="00355DB8">
        <w:rPr>
          <w:rFonts w:ascii="Arial" w:hAnsi="Arial" w:eastAsia="Arial" w:cs="Arial"/>
          <w:color w:val="000000"/>
          <w:sz w:val="22"/>
          <w:szCs w:val="22"/>
        </w:rPr>
        <w:t>hiring</w:t>
      </w:r>
      <w:r w:rsidRPr="316699DB">
        <w:rPr>
          <w:rFonts w:ascii="Arial" w:hAnsi="Arial" w:eastAsia="Arial" w:cs="Arial"/>
          <w:color w:val="000000"/>
          <w:sz w:val="22"/>
          <w:szCs w:val="22"/>
        </w:rPr>
        <w:t xml:space="preserve"> new staff, Foundry’s Knowledge Exchange and Mobilization </w:t>
      </w:r>
      <w:r w:rsidRPr="316699DB" w:rsidR="00976E9E">
        <w:rPr>
          <w:rFonts w:ascii="Arial" w:hAnsi="Arial" w:eastAsia="Arial" w:cs="Arial"/>
          <w:color w:val="000000"/>
          <w:sz w:val="22"/>
          <w:szCs w:val="22"/>
        </w:rPr>
        <w:t xml:space="preserve">Manager </w:t>
      </w:r>
      <w:r w:rsidRPr="316699DB">
        <w:rPr>
          <w:rFonts w:ascii="Arial" w:hAnsi="Arial" w:eastAsia="Arial" w:cs="Arial"/>
          <w:color w:val="000000"/>
          <w:sz w:val="22"/>
          <w:szCs w:val="22"/>
        </w:rPr>
        <w:t xml:space="preserve">will </w:t>
      </w:r>
      <w:r w:rsidR="00B11998">
        <w:rPr>
          <w:rFonts w:ascii="Arial" w:hAnsi="Arial" w:eastAsia="Arial" w:cs="Arial"/>
          <w:color w:val="000000"/>
          <w:sz w:val="22"/>
          <w:szCs w:val="22"/>
        </w:rPr>
        <w:t xml:space="preserve">work with centres </w:t>
      </w:r>
      <w:r w:rsidR="00CF7B5B">
        <w:rPr>
          <w:rFonts w:ascii="Arial" w:hAnsi="Arial" w:eastAsia="Arial" w:cs="Arial"/>
          <w:color w:val="000000"/>
          <w:sz w:val="22"/>
          <w:szCs w:val="22"/>
        </w:rPr>
        <w:t xml:space="preserve">to determine how and when </w:t>
      </w:r>
      <w:r w:rsidR="00D05BC7">
        <w:rPr>
          <w:rFonts w:ascii="Arial" w:hAnsi="Arial" w:eastAsia="Arial" w:cs="Arial"/>
          <w:color w:val="000000"/>
          <w:sz w:val="22"/>
          <w:szCs w:val="22"/>
        </w:rPr>
        <w:t xml:space="preserve">the training can be provided. </w:t>
      </w:r>
    </w:p>
    <w:p w:rsidR="00C10275" w:rsidP="000D69BE" w:rsidRDefault="00925B21" w14:paraId="6FAAB4EF" w14:textId="7F76C388">
      <w:pPr>
        <w:pStyle w:val="Heading2"/>
        <w:spacing w:before="80" w:line="288" w:lineRule="auto"/>
        <w:rPr>
          <w:rFonts w:eastAsia="Arial" w:cs="Arial"/>
          <w:noProof/>
          <w:sz w:val="22"/>
          <w:szCs w:val="22"/>
          <w:lang w:eastAsia="en-CA"/>
        </w:rPr>
      </w:pPr>
      <w:r w:rsidRPr="316699DB">
        <w:rPr>
          <w:rFonts w:eastAsia="Arial" w:cs="Arial"/>
          <w:noProof/>
          <w:sz w:val="22"/>
          <w:szCs w:val="22"/>
          <w:lang w:eastAsia="en-CA"/>
        </w:rPr>
        <w:t xml:space="preserve">Still have questions regarding </w:t>
      </w:r>
      <w:r w:rsidR="005515EF">
        <w:rPr>
          <w:rFonts w:eastAsia="Arial" w:cs="Arial"/>
          <w:noProof/>
          <w:sz w:val="22"/>
          <w:szCs w:val="22"/>
          <w:lang w:eastAsia="en-CA"/>
        </w:rPr>
        <w:t>w</w:t>
      </w:r>
      <w:r w:rsidRPr="316699DB">
        <w:rPr>
          <w:rFonts w:eastAsia="Arial" w:cs="Arial"/>
          <w:noProof/>
          <w:sz w:val="22"/>
          <w:szCs w:val="22"/>
          <w:lang w:eastAsia="en-CA"/>
        </w:rPr>
        <w:t>alk-</w:t>
      </w:r>
      <w:r w:rsidRPr="316699DB" w:rsidR="00976E9E">
        <w:rPr>
          <w:rFonts w:eastAsia="Arial" w:cs="Arial"/>
          <w:noProof/>
          <w:sz w:val="22"/>
          <w:szCs w:val="22"/>
          <w:lang w:eastAsia="en-CA"/>
        </w:rPr>
        <w:t>i</w:t>
      </w:r>
      <w:r w:rsidRPr="316699DB">
        <w:rPr>
          <w:rFonts w:eastAsia="Arial" w:cs="Arial"/>
          <w:noProof/>
          <w:sz w:val="22"/>
          <w:szCs w:val="22"/>
          <w:lang w:eastAsia="en-CA"/>
        </w:rPr>
        <w:t xml:space="preserve">n </w:t>
      </w:r>
      <w:r w:rsidR="005515EF">
        <w:rPr>
          <w:rFonts w:eastAsia="Arial" w:cs="Arial"/>
          <w:noProof/>
          <w:sz w:val="22"/>
          <w:szCs w:val="22"/>
          <w:lang w:eastAsia="en-CA"/>
        </w:rPr>
        <w:t>c</w:t>
      </w:r>
      <w:r w:rsidRPr="316699DB">
        <w:rPr>
          <w:rFonts w:eastAsia="Arial" w:cs="Arial"/>
          <w:noProof/>
          <w:sz w:val="22"/>
          <w:szCs w:val="22"/>
          <w:lang w:eastAsia="en-CA"/>
        </w:rPr>
        <w:t>ounselling</w:t>
      </w:r>
      <w:r w:rsidRPr="316699DB" w:rsidR="00C10275">
        <w:rPr>
          <w:rFonts w:eastAsia="Arial" w:cs="Arial"/>
          <w:noProof/>
          <w:sz w:val="22"/>
          <w:szCs w:val="22"/>
          <w:lang w:eastAsia="en-CA"/>
        </w:rPr>
        <w:t>?</w:t>
      </w:r>
    </w:p>
    <w:p w:rsidRPr="004036E0" w:rsidR="00184243" w:rsidP="7A0BE230" w:rsidRDefault="00C10275" w14:paraId="7E654F6F" w14:textId="2E7021DD">
      <w:pPr>
        <w:spacing w:before="80" w:beforeAutospacing="0" w:line="288" w:lineRule="auto"/>
        <w:textAlignment w:val="baseline"/>
        <w:rPr>
          <w:rFonts w:ascii="Arial" w:hAnsi="Arial" w:eastAsia="Arial" w:cs="Arial"/>
          <w:color w:val="000000"/>
          <w:sz w:val="22"/>
          <w:szCs w:val="22"/>
        </w:rPr>
      </w:pPr>
      <w:r w:rsidRPr="7A0BE230">
        <w:rPr>
          <w:rFonts w:ascii="Arial" w:hAnsi="Arial" w:eastAsia="Arial" w:cs="Arial"/>
          <w:color w:val="auto"/>
          <w:sz w:val="22"/>
          <w:szCs w:val="22"/>
          <w:lang w:eastAsia="en-CA"/>
        </w:rPr>
        <w:t>The F</w:t>
      </w:r>
      <w:r w:rsidRPr="7A0BE230" w:rsidR="4142921C">
        <w:rPr>
          <w:rFonts w:ascii="Arial" w:hAnsi="Arial" w:eastAsia="Arial" w:cs="Arial"/>
          <w:color w:val="auto"/>
          <w:sz w:val="22"/>
          <w:szCs w:val="22"/>
          <w:lang w:eastAsia="en-CA"/>
        </w:rPr>
        <w:t xml:space="preserve">oundry Central Office </w:t>
      </w:r>
      <w:r w:rsidRPr="7A0BE230">
        <w:rPr>
          <w:rFonts w:ascii="Arial" w:hAnsi="Arial" w:eastAsia="Arial" w:cs="Arial"/>
          <w:color w:val="auto"/>
          <w:sz w:val="22"/>
          <w:szCs w:val="22"/>
          <w:lang w:eastAsia="en-CA"/>
        </w:rPr>
        <w:t xml:space="preserve">team </w:t>
      </w:r>
      <w:r w:rsidRPr="7A0BE230" w:rsidR="00D5657D">
        <w:rPr>
          <w:rFonts w:ascii="Arial" w:hAnsi="Arial" w:eastAsia="Arial" w:cs="Arial"/>
          <w:color w:val="auto"/>
          <w:sz w:val="22"/>
          <w:szCs w:val="22"/>
          <w:lang w:eastAsia="en-CA"/>
        </w:rPr>
        <w:t>is</w:t>
      </w:r>
      <w:r w:rsidRPr="7A0BE230">
        <w:rPr>
          <w:rFonts w:ascii="Arial" w:hAnsi="Arial" w:eastAsia="Arial" w:cs="Arial"/>
          <w:color w:val="auto"/>
          <w:sz w:val="22"/>
          <w:szCs w:val="22"/>
          <w:lang w:eastAsia="en-CA"/>
        </w:rPr>
        <w:t xml:space="preserve"> available to support the implementation of </w:t>
      </w:r>
      <w:r w:rsidRPr="7A0BE230" w:rsidR="00976E9E">
        <w:rPr>
          <w:rFonts w:ascii="Arial" w:hAnsi="Arial" w:eastAsia="Arial" w:cs="Arial"/>
          <w:color w:val="auto"/>
          <w:sz w:val="22"/>
          <w:szCs w:val="22"/>
          <w:lang w:eastAsia="en-CA"/>
        </w:rPr>
        <w:t>WiC</w:t>
      </w:r>
      <w:r w:rsidRPr="7A0BE230" w:rsidR="00925B21">
        <w:rPr>
          <w:rFonts w:ascii="Arial" w:hAnsi="Arial" w:eastAsia="Arial" w:cs="Arial"/>
          <w:color w:val="auto"/>
          <w:sz w:val="22"/>
          <w:szCs w:val="22"/>
          <w:lang w:eastAsia="en-CA"/>
        </w:rPr>
        <w:t xml:space="preserve"> </w:t>
      </w:r>
      <w:r w:rsidRPr="7A0BE230">
        <w:rPr>
          <w:rFonts w:ascii="Arial" w:hAnsi="Arial" w:eastAsia="Arial" w:cs="Arial"/>
          <w:color w:val="auto"/>
          <w:sz w:val="22"/>
          <w:szCs w:val="22"/>
          <w:lang w:eastAsia="en-CA"/>
        </w:rPr>
        <w:t xml:space="preserve">at </w:t>
      </w:r>
      <w:r w:rsidRPr="7A0BE230" w:rsidR="000D2F41">
        <w:rPr>
          <w:rFonts w:ascii="Arial" w:hAnsi="Arial" w:eastAsia="Arial" w:cs="Arial"/>
          <w:color w:val="auto"/>
          <w:sz w:val="22"/>
          <w:szCs w:val="22"/>
          <w:lang w:eastAsia="en-CA"/>
        </w:rPr>
        <w:t>each Foundry centre</w:t>
      </w:r>
      <w:r w:rsidRPr="7A0BE230">
        <w:rPr>
          <w:rFonts w:ascii="Arial" w:hAnsi="Arial" w:eastAsia="Arial" w:cs="Arial"/>
          <w:color w:val="auto"/>
          <w:sz w:val="22"/>
          <w:szCs w:val="22"/>
          <w:lang w:eastAsia="en-CA"/>
        </w:rPr>
        <w:t xml:space="preserve"> </w:t>
      </w:r>
      <w:r w:rsidR="0071358D">
        <w:rPr>
          <w:rFonts w:ascii="Arial" w:hAnsi="Arial" w:eastAsia="Arial" w:cs="Arial"/>
          <w:color w:val="auto"/>
          <w:sz w:val="22"/>
          <w:szCs w:val="22"/>
          <w:lang w:eastAsia="en-CA"/>
        </w:rPr>
        <w:t xml:space="preserve">and </w:t>
      </w:r>
      <w:r w:rsidRPr="7A0BE230">
        <w:rPr>
          <w:rFonts w:ascii="Arial" w:hAnsi="Arial" w:eastAsia="Arial" w:cs="Arial"/>
          <w:color w:val="auto"/>
          <w:sz w:val="22"/>
          <w:szCs w:val="22"/>
          <w:lang w:eastAsia="en-CA"/>
        </w:rPr>
        <w:t>support with any additional questions or challenges related to</w:t>
      </w:r>
      <w:r w:rsidRPr="7A0BE230" w:rsidR="00B35B63">
        <w:rPr>
          <w:rFonts w:ascii="Arial" w:hAnsi="Arial" w:eastAsia="Arial" w:cs="Arial"/>
          <w:color w:val="auto"/>
          <w:sz w:val="22"/>
          <w:szCs w:val="22"/>
          <w:lang w:eastAsia="en-CA"/>
        </w:rPr>
        <w:t xml:space="preserve"> </w:t>
      </w:r>
      <w:r w:rsidRPr="7A0BE230" w:rsidR="00976E9E">
        <w:rPr>
          <w:rFonts w:ascii="Arial" w:hAnsi="Arial" w:eastAsia="Arial" w:cs="Arial"/>
          <w:color w:val="auto"/>
          <w:sz w:val="22"/>
          <w:szCs w:val="22"/>
          <w:lang w:eastAsia="en-CA"/>
        </w:rPr>
        <w:t>WiC</w:t>
      </w:r>
      <w:r w:rsidRPr="7A0BE230">
        <w:rPr>
          <w:rFonts w:ascii="Arial" w:hAnsi="Arial" w:eastAsia="Arial" w:cs="Arial"/>
          <w:color w:val="auto"/>
          <w:sz w:val="22"/>
          <w:szCs w:val="22"/>
          <w:lang w:eastAsia="en-CA"/>
        </w:rPr>
        <w:t>.</w:t>
      </w:r>
      <w:r w:rsidRPr="7A0BE230" w:rsidR="00CB1112">
        <w:rPr>
          <w:rFonts w:ascii="Arial" w:hAnsi="Arial" w:eastAsia="Arial" w:cs="Arial"/>
          <w:color w:val="auto"/>
          <w:sz w:val="22"/>
          <w:szCs w:val="22"/>
          <w:lang w:eastAsia="en-CA"/>
        </w:rPr>
        <w:t xml:space="preserve"> </w:t>
      </w:r>
      <w:r w:rsidRPr="7A0BE230">
        <w:rPr>
          <w:rFonts w:ascii="Arial" w:hAnsi="Arial" w:eastAsia="Arial" w:cs="Arial"/>
          <w:color w:val="auto"/>
          <w:sz w:val="22"/>
          <w:szCs w:val="22"/>
          <w:lang w:eastAsia="en-CA"/>
        </w:rPr>
        <w:t>For further information</w:t>
      </w:r>
      <w:r w:rsidRPr="7A0BE230" w:rsidR="005F5F7C">
        <w:rPr>
          <w:rFonts w:ascii="Arial" w:hAnsi="Arial" w:eastAsia="Arial" w:cs="Arial"/>
          <w:color w:val="auto"/>
          <w:sz w:val="22"/>
          <w:szCs w:val="22"/>
          <w:lang w:eastAsia="en-CA"/>
        </w:rPr>
        <w:t>,</w:t>
      </w:r>
      <w:r w:rsidRPr="7A0BE230">
        <w:rPr>
          <w:rFonts w:ascii="Arial" w:hAnsi="Arial" w:eastAsia="Arial" w:cs="Arial"/>
          <w:color w:val="auto"/>
          <w:sz w:val="22"/>
          <w:szCs w:val="22"/>
          <w:lang w:eastAsia="en-CA"/>
        </w:rPr>
        <w:t xml:space="preserve"> contact </w:t>
      </w:r>
      <w:r w:rsidRPr="7A0BE230" w:rsidR="00A82B91">
        <w:rPr>
          <w:rFonts w:ascii="Arial" w:hAnsi="Arial" w:eastAsia="Arial" w:cs="Arial"/>
          <w:color w:val="auto"/>
          <w:sz w:val="22"/>
          <w:szCs w:val="22"/>
          <w:lang w:eastAsia="en-CA"/>
        </w:rPr>
        <w:t xml:space="preserve">your </w:t>
      </w:r>
      <w:r w:rsidRPr="7A0BE230" w:rsidR="00976E9E">
        <w:rPr>
          <w:rFonts w:ascii="Arial" w:hAnsi="Arial" w:eastAsia="Arial" w:cs="Arial"/>
          <w:color w:val="auto"/>
          <w:sz w:val="22"/>
          <w:szCs w:val="22"/>
          <w:lang w:eastAsia="en-CA"/>
        </w:rPr>
        <w:t>MSII</w:t>
      </w:r>
      <w:r w:rsidRPr="7A0BE230" w:rsidR="00D229EF">
        <w:rPr>
          <w:rFonts w:ascii="Arial" w:hAnsi="Arial" w:eastAsia="Arial" w:cs="Arial"/>
          <w:color w:val="auto"/>
          <w:sz w:val="22"/>
          <w:szCs w:val="22"/>
          <w:lang w:eastAsia="en-CA"/>
        </w:rPr>
        <w:t>.</w:t>
      </w:r>
    </w:p>
    <w:sectPr w:rsidRPr="004036E0" w:rsidR="00184243" w:rsidSect="00DD6DC2">
      <w:headerReference w:type="default" r:id="rId15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C0E62" w:rsidP="00A81FC8" w:rsidRDefault="002C0E62" w14:paraId="6980D6BC" w14:textId="77777777">
      <w:pPr>
        <w:spacing w:after="0" w:line="240" w:lineRule="auto"/>
      </w:pPr>
      <w:r>
        <w:separator/>
      </w:r>
    </w:p>
  </w:endnote>
  <w:endnote w:type="continuationSeparator" w:id="0">
    <w:p w:rsidR="002C0E62" w:rsidP="00A81FC8" w:rsidRDefault="002C0E62" w14:paraId="329DCF5D" w14:textId="77777777">
      <w:pPr>
        <w:spacing w:after="0" w:line="240" w:lineRule="auto"/>
      </w:pPr>
      <w:r>
        <w:continuationSeparator/>
      </w:r>
    </w:p>
  </w:endnote>
  <w:endnote w:type="continuationNotice" w:id="1">
    <w:p w:rsidR="002C0E62" w:rsidRDefault="002C0E62" w14:paraId="1E1FDB6C" w14:textId="7777777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974C62" w:rsidR="00A81FC8" w:rsidP="004B3E8F" w:rsidRDefault="004B3E8F" w14:paraId="3C3A04DD" w14:textId="04122840">
    <w:pPr>
      <w:pStyle w:val="Footer"/>
      <w:tabs>
        <w:tab w:val="clear" w:pos="9360"/>
        <w:tab w:val="right" w:pos="9923"/>
      </w:tabs>
      <w:rPr>
        <w:sz w:val="18"/>
        <w:szCs w:val="22"/>
      </w:rPr>
    </w:pPr>
    <w:r w:rsidRPr="00974C62">
      <w:rPr>
        <w:sz w:val="18"/>
        <w:szCs w:val="22"/>
      </w:rPr>
      <w:t xml:space="preserve">© 2021, Providence Health Care Society </w:t>
    </w:r>
    <w:proofErr w:type="spellStart"/>
    <w:r w:rsidRPr="00974C62">
      <w:rPr>
        <w:sz w:val="18"/>
        <w:szCs w:val="22"/>
      </w:rPr>
      <w:t>d.b.a</w:t>
    </w:r>
    <w:proofErr w:type="spellEnd"/>
    <w:r w:rsidRPr="00974C62">
      <w:rPr>
        <w:sz w:val="18"/>
        <w:szCs w:val="22"/>
      </w:rPr>
      <w:t xml:space="preserve"> Foundry. All rights reserved.         </w:t>
    </w:r>
    <w:r w:rsidRPr="00974C62">
      <w:rPr>
        <w:sz w:val="18"/>
        <w:szCs w:val="22"/>
      </w:rPr>
      <w:tab/>
    </w:r>
    <w:r w:rsidRPr="00974C62">
      <w:rPr>
        <w:rStyle w:val="PageNumber"/>
        <w:rFonts w:ascii="Arial" w:hAnsi="Arial" w:cs="Arial"/>
        <w:color w:val="808080"/>
        <w:sz w:val="18"/>
        <w:szCs w:val="16"/>
      </w:rPr>
      <w:t xml:space="preserve">Page </w:t>
    </w:r>
    <w:r w:rsidRPr="00974C62">
      <w:rPr>
        <w:rStyle w:val="PageNumber"/>
        <w:rFonts w:ascii="Arial" w:hAnsi="Arial" w:cs="Arial"/>
        <w:color w:val="808080"/>
        <w:sz w:val="18"/>
        <w:szCs w:val="16"/>
      </w:rPr>
      <w:fldChar w:fldCharType="begin"/>
    </w:r>
    <w:r w:rsidRPr="00974C62">
      <w:rPr>
        <w:rStyle w:val="PageNumber"/>
        <w:rFonts w:ascii="Arial" w:hAnsi="Arial" w:cs="Arial"/>
        <w:color w:val="808080"/>
        <w:sz w:val="18"/>
        <w:szCs w:val="16"/>
      </w:rPr>
      <w:instrText xml:space="preserve"> PAGE </w:instrText>
    </w:r>
    <w:r w:rsidRPr="00974C62">
      <w:rPr>
        <w:rStyle w:val="PageNumber"/>
        <w:rFonts w:ascii="Arial" w:hAnsi="Arial" w:cs="Arial"/>
        <w:color w:val="808080"/>
        <w:sz w:val="18"/>
        <w:szCs w:val="16"/>
      </w:rPr>
      <w:fldChar w:fldCharType="separate"/>
    </w:r>
    <w:r w:rsidRPr="00974C62">
      <w:rPr>
        <w:rStyle w:val="PageNumber"/>
        <w:rFonts w:ascii="Arial" w:hAnsi="Arial" w:cs="Arial"/>
        <w:color w:val="808080"/>
        <w:sz w:val="18"/>
        <w:szCs w:val="16"/>
      </w:rPr>
      <w:t>1</w:t>
    </w:r>
    <w:r w:rsidRPr="00974C62">
      <w:rPr>
        <w:rStyle w:val="PageNumber"/>
        <w:rFonts w:ascii="Arial" w:hAnsi="Arial" w:cs="Arial"/>
        <w:color w:val="808080"/>
        <w:sz w:val="18"/>
        <w:szCs w:val="16"/>
      </w:rPr>
      <w:fldChar w:fldCharType="end"/>
    </w:r>
    <w:r w:rsidRPr="00974C62">
      <w:rPr>
        <w:rStyle w:val="PageNumber"/>
        <w:rFonts w:ascii="Arial" w:hAnsi="Arial" w:cs="Arial"/>
        <w:color w:val="808080"/>
        <w:sz w:val="18"/>
        <w:szCs w:val="16"/>
      </w:rPr>
      <w:t xml:space="preserve"> of </w:t>
    </w:r>
    <w:r w:rsidRPr="00974C62">
      <w:rPr>
        <w:rStyle w:val="PageNumber"/>
        <w:rFonts w:ascii="Arial" w:hAnsi="Arial" w:cs="Arial"/>
        <w:color w:val="808080"/>
        <w:sz w:val="18"/>
        <w:szCs w:val="16"/>
      </w:rPr>
      <w:fldChar w:fldCharType="begin"/>
    </w:r>
    <w:r w:rsidRPr="00974C62">
      <w:rPr>
        <w:rStyle w:val="PageNumber"/>
        <w:rFonts w:ascii="Arial" w:hAnsi="Arial" w:cs="Arial"/>
        <w:color w:val="808080"/>
        <w:sz w:val="18"/>
        <w:szCs w:val="16"/>
      </w:rPr>
      <w:instrText xml:space="preserve"> NUMPAGES </w:instrText>
    </w:r>
    <w:r w:rsidRPr="00974C62">
      <w:rPr>
        <w:rStyle w:val="PageNumber"/>
        <w:rFonts w:ascii="Arial" w:hAnsi="Arial" w:cs="Arial"/>
        <w:color w:val="808080"/>
        <w:sz w:val="18"/>
        <w:szCs w:val="16"/>
      </w:rPr>
      <w:fldChar w:fldCharType="separate"/>
    </w:r>
    <w:r w:rsidRPr="00974C62">
      <w:rPr>
        <w:rStyle w:val="PageNumber"/>
        <w:rFonts w:ascii="Arial" w:hAnsi="Arial" w:cs="Arial"/>
        <w:color w:val="808080"/>
        <w:sz w:val="18"/>
        <w:szCs w:val="16"/>
      </w:rPr>
      <w:t>4</w:t>
    </w:r>
    <w:r w:rsidRPr="00974C62">
      <w:rPr>
        <w:rStyle w:val="PageNumber"/>
        <w:rFonts w:ascii="Arial" w:hAnsi="Arial" w:cs="Arial"/>
        <w:color w:val="808080"/>
        <w:sz w:val="18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EB00DD8" w:rsidTr="00707126" w14:paraId="7F74FA2F" w14:textId="77777777">
      <w:tc>
        <w:tcPr>
          <w:tcW w:w="3120" w:type="dxa"/>
        </w:tcPr>
        <w:p w:rsidR="7EB00DD8" w:rsidP="00707126" w:rsidRDefault="7EB00DD8" w14:paraId="4BCF9089" w14:textId="1435005C">
          <w:pPr>
            <w:pStyle w:val="Header"/>
            <w:ind w:left="-115"/>
          </w:pPr>
        </w:p>
      </w:tc>
      <w:tc>
        <w:tcPr>
          <w:tcW w:w="3120" w:type="dxa"/>
        </w:tcPr>
        <w:p w:rsidR="7EB00DD8" w:rsidP="00707126" w:rsidRDefault="7EB00DD8" w14:paraId="1BE3C4D8" w14:textId="19F16AA1">
          <w:pPr>
            <w:pStyle w:val="Header"/>
            <w:jc w:val="center"/>
          </w:pPr>
        </w:p>
      </w:tc>
      <w:tc>
        <w:tcPr>
          <w:tcW w:w="3120" w:type="dxa"/>
        </w:tcPr>
        <w:p w:rsidR="7EB00DD8" w:rsidP="00707126" w:rsidRDefault="7EB00DD8" w14:paraId="67B553FF" w14:textId="3CEE2384">
          <w:pPr>
            <w:pStyle w:val="Header"/>
            <w:ind w:right="-115"/>
            <w:jc w:val="right"/>
          </w:pPr>
        </w:p>
      </w:tc>
    </w:tr>
  </w:tbl>
  <w:p w:rsidR="7EB00DD8" w:rsidP="004B3E8F" w:rsidRDefault="005532DB" w14:paraId="5CB12B2D" w14:textId="6D6F86E4">
    <w:pPr>
      <w:pStyle w:val="Footer"/>
      <w:tabs>
        <w:tab w:val="clear" w:pos="9360"/>
        <w:tab w:val="right" w:pos="9923"/>
      </w:tabs>
    </w:pPr>
    <w:r>
      <w:t xml:space="preserve">© </w:t>
    </w:r>
    <w:r w:rsidRPr="00011CDB">
      <w:t xml:space="preserve">2021, Providence Health Care Society </w:t>
    </w:r>
    <w:proofErr w:type="spellStart"/>
    <w:r w:rsidRPr="00011CDB">
      <w:t>d.b.a</w:t>
    </w:r>
    <w:proofErr w:type="spellEnd"/>
    <w:r w:rsidRPr="00011CDB">
      <w:t xml:space="preserve"> Foundry. All rights reserved.</w:t>
    </w:r>
    <w:r w:rsidR="004B3E8F">
      <w:t xml:space="preserve">         </w:t>
    </w:r>
    <w:r w:rsidR="004B3E8F">
      <w:tab/>
    </w:r>
    <w:r w:rsidR="004B3E8F">
      <w:rPr>
        <w:rStyle w:val="PageNumber"/>
        <w:rFonts w:ascii="Arial" w:hAnsi="Arial" w:cs="Arial"/>
        <w:color w:val="808080"/>
        <w:szCs w:val="18"/>
      </w:rPr>
      <w:t>P</w:t>
    </w:r>
    <w:r w:rsidRPr="00016920" w:rsidR="004B3E8F">
      <w:rPr>
        <w:rStyle w:val="PageNumber"/>
        <w:rFonts w:ascii="Arial" w:hAnsi="Arial" w:cs="Arial"/>
        <w:color w:val="808080"/>
        <w:szCs w:val="18"/>
      </w:rPr>
      <w:t xml:space="preserve">age </w:t>
    </w:r>
    <w:r w:rsidRPr="00016920" w:rsidR="004B3E8F">
      <w:rPr>
        <w:rStyle w:val="PageNumber"/>
        <w:rFonts w:ascii="Arial" w:hAnsi="Arial" w:cs="Arial"/>
        <w:color w:val="808080"/>
        <w:szCs w:val="18"/>
      </w:rPr>
      <w:fldChar w:fldCharType="begin"/>
    </w:r>
    <w:r w:rsidRPr="00016920" w:rsidR="004B3E8F">
      <w:rPr>
        <w:rStyle w:val="PageNumber"/>
        <w:rFonts w:ascii="Arial" w:hAnsi="Arial" w:cs="Arial"/>
        <w:color w:val="808080"/>
        <w:szCs w:val="18"/>
      </w:rPr>
      <w:instrText xml:space="preserve"> PAGE </w:instrText>
    </w:r>
    <w:r w:rsidRPr="00016920" w:rsidR="004B3E8F">
      <w:rPr>
        <w:rStyle w:val="PageNumber"/>
        <w:rFonts w:ascii="Arial" w:hAnsi="Arial" w:cs="Arial"/>
        <w:color w:val="808080"/>
        <w:szCs w:val="18"/>
      </w:rPr>
      <w:fldChar w:fldCharType="separate"/>
    </w:r>
    <w:r w:rsidR="004B3E8F">
      <w:rPr>
        <w:rStyle w:val="PageNumber"/>
        <w:rFonts w:ascii="Arial" w:hAnsi="Arial" w:cs="Arial"/>
        <w:color w:val="808080"/>
        <w:szCs w:val="18"/>
      </w:rPr>
      <w:t>1</w:t>
    </w:r>
    <w:r w:rsidRPr="00016920" w:rsidR="004B3E8F">
      <w:rPr>
        <w:rStyle w:val="PageNumber"/>
        <w:rFonts w:ascii="Arial" w:hAnsi="Arial" w:cs="Arial"/>
        <w:color w:val="808080"/>
        <w:szCs w:val="18"/>
      </w:rPr>
      <w:fldChar w:fldCharType="end"/>
    </w:r>
    <w:r w:rsidRPr="00016920" w:rsidR="004B3E8F">
      <w:rPr>
        <w:rStyle w:val="PageNumber"/>
        <w:rFonts w:ascii="Arial" w:hAnsi="Arial" w:cs="Arial"/>
        <w:color w:val="808080"/>
        <w:szCs w:val="18"/>
      </w:rPr>
      <w:t xml:space="preserve"> of </w:t>
    </w:r>
    <w:r w:rsidRPr="00016920" w:rsidR="004B3E8F">
      <w:rPr>
        <w:rStyle w:val="PageNumber"/>
        <w:rFonts w:ascii="Arial" w:hAnsi="Arial" w:cs="Arial"/>
        <w:color w:val="808080"/>
        <w:szCs w:val="18"/>
      </w:rPr>
      <w:fldChar w:fldCharType="begin"/>
    </w:r>
    <w:r w:rsidRPr="00016920" w:rsidR="004B3E8F">
      <w:rPr>
        <w:rStyle w:val="PageNumber"/>
        <w:rFonts w:ascii="Arial" w:hAnsi="Arial" w:cs="Arial"/>
        <w:color w:val="808080"/>
        <w:szCs w:val="18"/>
      </w:rPr>
      <w:instrText xml:space="preserve"> NUMPAGES </w:instrText>
    </w:r>
    <w:r w:rsidRPr="00016920" w:rsidR="004B3E8F">
      <w:rPr>
        <w:rStyle w:val="PageNumber"/>
        <w:rFonts w:ascii="Arial" w:hAnsi="Arial" w:cs="Arial"/>
        <w:color w:val="808080"/>
        <w:szCs w:val="18"/>
      </w:rPr>
      <w:fldChar w:fldCharType="separate"/>
    </w:r>
    <w:r w:rsidR="004B3E8F">
      <w:rPr>
        <w:rStyle w:val="PageNumber"/>
        <w:rFonts w:ascii="Arial" w:hAnsi="Arial" w:cs="Arial"/>
        <w:color w:val="808080"/>
        <w:szCs w:val="18"/>
      </w:rPr>
      <w:t>2</w:t>
    </w:r>
    <w:r w:rsidRPr="00016920" w:rsidR="004B3E8F">
      <w:rPr>
        <w:rStyle w:val="PageNumber"/>
        <w:rFonts w:ascii="Arial" w:hAnsi="Arial" w:cs="Arial"/>
        <w:color w:val="808080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C0E62" w:rsidP="00A81FC8" w:rsidRDefault="002C0E62" w14:paraId="78EF89C9" w14:textId="77777777">
      <w:pPr>
        <w:spacing w:after="0" w:line="240" w:lineRule="auto"/>
      </w:pPr>
      <w:r>
        <w:separator/>
      </w:r>
    </w:p>
  </w:footnote>
  <w:footnote w:type="continuationSeparator" w:id="0">
    <w:p w:rsidR="002C0E62" w:rsidP="00A81FC8" w:rsidRDefault="002C0E62" w14:paraId="63C7CE12" w14:textId="77777777">
      <w:pPr>
        <w:spacing w:after="0" w:line="240" w:lineRule="auto"/>
      </w:pPr>
      <w:r>
        <w:continuationSeparator/>
      </w:r>
    </w:p>
  </w:footnote>
  <w:footnote w:type="continuationNotice" w:id="1">
    <w:p w:rsidR="002C0E62" w:rsidRDefault="002C0E62" w14:paraId="4D490059" w14:textId="77777777">
      <w:pPr>
        <w:spacing w:before="0" w:after="0" w:line="240" w:lineRule="auto"/>
      </w:pPr>
    </w:p>
  </w:footnote>
  <w:footnote w:id="2">
    <w:p w:rsidRPr="00661650" w:rsidR="0004495E" w:rsidRDefault="0004495E" w14:paraId="7808B135" w14:textId="107B4C59">
      <w:pPr>
        <w:pStyle w:val="FootnoteText"/>
      </w:pPr>
      <w:r>
        <w:rPr>
          <w:rStyle w:val="FootnoteReference"/>
        </w:rPr>
        <w:footnoteRef/>
      </w:r>
      <w:r w:rsidR="4B606F84">
        <w:t xml:space="preserve"> </w:t>
      </w:r>
      <w:proofErr w:type="spellStart"/>
      <w:r w:rsidRPr="002F58C1" w:rsidR="4B606F84">
        <w:rPr>
          <w:sz w:val="18"/>
          <w:szCs w:val="18"/>
        </w:rPr>
        <w:t>Slive</w:t>
      </w:r>
      <w:proofErr w:type="spellEnd"/>
      <w:r w:rsidRPr="002F58C1" w:rsidR="4B606F84">
        <w:rPr>
          <w:sz w:val="18"/>
          <w:szCs w:val="18"/>
        </w:rPr>
        <w:t xml:space="preserve"> A, </w:t>
      </w:r>
      <w:proofErr w:type="spellStart"/>
      <w:r w:rsidRPr="002F58C1" w:rsidR="4B606F84">
        <w:rPr>
          <w:sz w:val="18"/>
          <w:szCs w:val="18"/>
        </w:rPr>
        <w:t>Bobel</w:t>
      </w:r>
      <w:r w:rsidR="00F348FB">
        <w:rPr>
          <w:sz w:val="18"/>
          <w:szCs w:val="18"/>
        </w:rPr>
        <w:t>e</w:t>
      </w:r>
      <w:proofErr w:type="spellEnd"/>
      <w:r w:rsidRPr="002F58C1" w:rsidR="4B606F84">
        <w:rPr>
          <w:sz w:val="18"/>
          <w:szCs w:val="18"/>
        </w:rPr>
        <w:t xml:space="preserve"> M, editors. </w:t>
      </w:r>
      <w:r w:rsidRPr="00707126" w:rsidR="4B606F84">
        <w:rPr>
          <w:sz w:val="18"/>
          <w:szCs w:val="18"/>
        </w:rPr>
        <w:t>When one hour is all you have</w:t>
      </w:r>
      <w:r w:rsidRPr="4B606F84" w:rsidR="4B606F84">
        <w:rPr>
          <w:i/>
          <w:iCs/>
          <w:sz w:val="18"/>
          <w:szCs w:val="18"/>
        </w:rPr>
        <w:t xml:space="preserve">. </w:t>
      </w:r>
      <w:r w:rsidRPr="002F58C1" w:rsidR="4B606F84">
        <w:rPr>
          <w:sz w:val="18"/>
          <w:szCs w:val="18"/>
        </w:rPr>
        <w:t xml:space="preserve">Phoenix, AZ: </w:t>
      </w:r>
      <w:proofErr w:type="spellStart"/>
      <w:r w:rsidR="4B606F84">
        <w:rPr>
          <w:sz w:val="18"/>
          <w:szCs w:val="18"/>
        </w:rPr>
        <w:t>Zeig</w:t>
      </w:r>
      <w:proofErr w:type="spellEnd"/>
      <w:r w:rsidR="4B606F84">
        <w:rPr>
          <w:sz w:val="18"/>
          <w:szCs w:val="18"/>
        </w:rPr>
        <w:t>, Tucker &amp; Theisen;</w:t>
      </w:r>
      <w:r w:rsidRPr="002F58C1" w:rsidR="4B606F84">
        <w:rPr>
          <w:sz w:val="18"/>
          <w:szCs w:val="18"/>
        </w:rPr>
        <w:t xml:space="preserve"> 2011.</w:t>
      </w:r>
    </w:p>
  </w:footnote>
  <w:footnote w:id="3">
    <w:p w:rsidRPr="002F58C1" w:rsidR="00A37961" w:rsidP="4B606F84" w:rsidRDefault="00A37961" w14:paraId="15DF8C35" w14:textId="07A82A0C">
      <w:pPr>
        <w:tabs>
          <w:tab w:val="clear" w:pos="360"/>
        </w:tabs>
        <w:spacing w:before="0" w:beforeAutospacing="0" w:after="0" w:afterAutospacing="0" w:line="240" w:lineRule="auto"/>
      </w:pPr>
      <w:r w:rsidRPr="002F58C1">
        <w:rPr>
          <w:rStyle w:val="FootnoteReference"/>
          <w:sz w:val="18"/>
          <w:szCs w:val="18"/>
        </w:rPr>
        <w:footnoteRef/>
      </w:r>
      <w:r w:rsidRPr="002F58C1" w:rsidR="4B606F84">
        <w:rPr>
          <w:sz w:val="18"/>
          <w:szCs w:val="18"/>
        </w:rPr>
        <w:t xml:space="preserve"> Green K, Correia T,</w:t>
      </w:r>
      <w:r w:rsidR="4B606F84">
        <w:rPr>
          <w:sz w:val="18"/>
          <w:szCs w:val="18"/>
        </w:rPr>
        <w:t xml:space="preserve"> </w:t>
      </w:r>
      <w:proofErr w:type="spellStart"/>
      <w:r w:rsidRPr="002F58C1" w:rsidR="4B606F84">
        <w:rPr>
          <w:sz w:val="18"/>
          <w:szCs w:val="18"/>
        </w:rPr>
        <w:t>Bobele</w:t>
      </w:r>
      <w:proofErr w:type="spellEnd"/>
      <w:r w:rsidRPr="002F58C1" w:rsidR="4B606F84">
        <w:rPr>
          <w:sz w:val="18"/>
          <w:szCs w:val="18"/>
        </w:rPr>
        <w:t xml:space="preserve"> M, </w:t>
      </w:r>
      <w:proofErr w:type="spellStart"/>
      <w:r w:rsidRPr="002F58C1" w:rsidR="4B606F84">
        <w:rPr>
          <w:sz w:val="18"/>
          <w:szCs w:val="18"/>
        </w:rPr>
        <w:t>Slive</w:t>
      </w:r>
      <w:proofErr w:type="spellEnd"/>
      <w:r w:rsidRPr="002F58C1" w:rsidR="4B606F84">
        <w:rPr>
          <w:sz w:val="18"/>
          <w:szCs w:val="18"/>
        </w:rPr>
        <w:t xml:space="preserve"> A. The research case for walk-in single sessions. In</w:t>
      </w:r>
      <w:r w:rsidR="00F348FB">
        <w:rPr>
          <w:sz w:val="18"/>
          <w:szCs w:val="18"/>
        </w:rPr>
        <w:t>:</w:t>
      </w:r>
      <w:r w:rsidRPr="002F58C1" w:rsidR="4B606F84">
        <w:rPr>
          <w:sz w:val="18"/>
          <w:szCs w:val="18"/>
        </w:rPr>
        <w:t xml:space="preserve"> </w:t>
      </w:r>
      <w:proofErr w:type="spellStart"/>
      <w:r w:rsidRPr="002F58C1" w:rsidR="4B606F84">
        <w:rPr>
          <w:sz w:val="18"/>
          <w:szCs w:val="18"/>
        </w:rPr>
        <w:t>Slive</w:t>
      </w:r>
      <w:proofErr w:type="spellEnd"/>
      <w:r w:rsidRPr="002F58C1" w:rsidR="4B606F84">
        <w:rPr>
          <w:sz w:val="18"/>
          <w:szCs w:val="18"/>
        </w:rPr>
        <w:t xml:space="preserve"> A, </w:t>
      </w:r>
      <w:proofErr w:type="spellStart"/>
      <w:r w:rsidRPr="002F58C1" w:rsidR="4B606F84">
        <w:rPr>
          <w:sz w:val="18"/>
          <w:szCs w:val="18"/>
        </w:rPr>
        <w:t>Bobel</w:t>
      </w:r>
      <w:r w:rsidR="00F348FB">
        <w:rPr>
          <w:sz w:val="18"/>
          <w:szCs w:val="18"/>
        </w:rPr>
        <w:t>e</w:t>
      </w:r>
      <w:proofErr w:type="spellEnd"/>
      <w:r w:rsidRPr="002F58C1" w:rsidR="4B606F84">
        <w:rPr>
          <w:sz w:val="18"/>
          <w:szCs w:val="18"/>
        </w:rPr>
        <w:t xml:space="preserve"> M</w:t>
      </w:r>
      <w:r w:rsidR="00F348FB">
        <w:rPr>
          <w:sz w:val="18"/>
          <w:szCs w:val="18"/>
        </w:rPr>
        <w:t>, editors.</w:t>
      </w:r>
      <w:r w:rsidRPr="002F58C1" w:rsidR="4B606F84">
        <w:rPr>
          <w:sz w:val="18"/>
          <w:szCs w:val="18"/>
        </w:rPr>
        <w:t xml:space="preserve"> </w:t>
      </w:r>
      <w:r w:rsidRPr="00707126" w:rsidR="4B606F84">
        <w:rPr>
          <w:iCs/>
          <w:sz w:val="18"/>
          <w:szCs w:val="18"/>
        </w:rPr>
        <w:t>When one hour is all you have</w:t>
      </w:r>
      <w:r w:rsidR="00F348FB">
        <w:rPr>
          <w:iCs/>
          <w:sz w:val="18"/>
          <w:szCs w:val="18"/>
        </w:rPr>
        <w:t>.</w:t>
      </w:r>
      <w:r w:rsidRPr="002F58C1" w:rsidR="4B606F84">
        <w:rPr>
          <w:sz w:val="18"/>
          <w:szCs w:val="18"/>
        </w:rPr>
        <w:t xml:space="preserve"> Phoenix, AZ: </w:t>
      </w:r>
      <w:proofErr w:type="spellStart"/>
      <w:r w:rsidR="4B606F84">
        <w:rPr>
          <w:sz w:val="18"/>
          <w:szCs w:val="18"/>
        </w:rPr>
        <w:t>Zeig</w:t>
      </w:r>
      <w:proofErr w:type="spellEnd"/>
      <w:r w:rsidR="4B606F84">
        <w:rPr>
          <w:sz w:val="18"/>
          <w:szCs w:val="18"/>
        </w:rPr>
        <w:t>, Tucker &amp; Theisen</w:t>
      </w:r>
      <w:r w:rsidR="00F348FB">
        <w:rPr>
          <w:sz w:val="18"/>
          <w:szCs w:val="18"/>
        </w:rPr>
        <w:t>; 2011. p. 23-36.</w:t>
      </w:r>
      <w:r w:rsidR="4B606F84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63602" w:rsidP="00707126" w:rsidRDefault="00263602" w14:paraId="5E5C8905" w14:textId="44CFB9BC">
    <w:pPr>
      <w:pStyle w:val="Header"/>
    </w:pPr>
    <w:r w:rsidRPr="008F5BD0">
      <w:rPr>
        <w:noProof/>
      </w:rPr>
      <w:drawing>
        <wp:anchor distT="0" distB="0" distL="114300" distR="114300" simplePos="0" relativeHeight="251658240" behindDoc="0" locked="0" layoutInCell="1" allowOverlap="1" wp14:anchorId="59CA6B2F" wp14:editId="77488546">
          <wp:simplePos x="0" y="0"/>
          <wp:positionH relativeFrom="margin">
            <wp:posOffset>193</wp:posOffset>
          </wp:positionH>
          <wp:positionV relativeFrom="paragraph">
            <wp:posOffset>-9691</wp:posOffset>
          </wp:positionV>
          <wp:extent cx="2447925" cy="609600"/>
          <wp:effectExtent l="0" t="0" r="0" b="0"/>
          <wp:wrapNone/>
          <wp:docPr id="5" name="Picture 6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6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63" t="17413" r="6122" b="17030"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0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  <w:p w:rsidR="7EB00DD8" w:rsidP="00707126" w:rsidRDefault="7EB00DD8" w14:paraId="7B367A14" w14:textId="1F1D5E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877CE" w:rsidRDefault="004877CE" w14:paraId="68F8EF14" w14:textId="68EB542F">
    <w:pPr>
      <w:pStyle w:val="Header"/>
    </w:pPr>
    <w:r w:rsidRPr="008F5BD0"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0" locked="0" layoutInCell="1" allowOverlap="1" wp14:anchorId="2F566CC8" wp14:editId="27097607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447925" cy="609600"/>
          <wp:effectExtent l="0" t="0" r="0" b="0"/>
          <wp:wrapNone/>
          <wp:docPr id="1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028-Foundry-DigiLetterheaad-Assets2_banner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63" t="17413" r="6122" b="17030"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0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7B05" w:rsidP="00707126" w:rsidRDefault="00F77B05" w14:paraId="08DA6A8E" w14:textId="6871CBBB">
    <w:pPr>
      <w:pStyle w:val="Header"/>
    </w:pPr>
  </w:p>
  <w:p w:rsidR="00F77B05" w:rsidP="00707126" w:rsidRDefault="00F77B05" w14:paraId="3E368874" w14:textId="77777777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997048735" textId="999809394" start="555" length="14" invalidationStart="555" invalidationLength="14" id="fkowbC6s"/>
    <int:ParagraphRange paragraphId="174616243" textId="1828996007" start="300" length="13" invalidationStart="300" invalidationLength="13" id="BCO8TBts"/>
    <int:ParagraphRange paragraphId="174616243" textId="1828996007" start="119" length="14" invalidationStart="119" invalidationLength="14" id="e0NKJcfG"/>
  </int:Manifest>
  <int:Observations>
    <int:Content id="fkowbC6s">
      <int:Rejection type="LegacyProofing"/>
    </int:Content>
    <int:Content id="BCO8TBts">
      <int:Rejection type="LegacyProofing"/>
    </int:Content>
    <int:Content id="e0NKJcfG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23CC"/>
    <w:multiLevelType w:val="hybridMultilevel"/>
    <w:tmpl w:val="0EA8B936"/>
    <w:lvl w:ilvl="0" w:tplc="0442CE26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1C198D"/>
    <w:multiLevelType w:val="hybridMultilevel"/>
    <w:tmpl w:val="C380A280"/>
    <w:lvl w:ilvl="0" w:tplc="10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04D17969"/>
    <w:multiLevelType w:val="hybridMultilevel"/>
    <w:tmpl w:val="EA681DD4"/>
    <w:lvl w:ilvl="0" w:tplc="10090001">
      <w:start w:val="1"/>
      <w:numFmt w:val="bullet"/>
      <w:lvlText w:val=""/>
      <w:lvlJc w:val="left"/>
      <w:pPr>
        <w:ind w:left="90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22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abstractNum w:abstractNumId="3" w15:restartNumberingAfterBreak="0">
    <w:nsid w:val="07E8780C"/>
    <w:multiLevelType w:val="hybridMultilevel"/>
    <w:tmpl w:val="A69AE238"/>
    <w:lvl w:ilvl="0" w:tplc="35BA71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AF10026"/>
    <w:multiLevelType w:val="hybridMultilevel"/>
    <w:tmpl w:val="B0C4F4B4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6EF0218"/>
    <w:multiLevelType w:val="hybridMultilevel"/>
    <w:tmpl w:val="2470637E"/>
    <w:lvl w:ilvl="0" w:tplc="10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1946465D"/>
    <w:multiLevelType w:val="hybridMultilevel"/>
    <w:tmpl w:val="57D6FD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EA7198D"/>
    <w:multiLevelType w:val="hybridMultilevel"/>
    <w:tmpl w:val="CD4694B6"/>
    <w:lvl w:ilvl="0" w:tplc="7DA802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E50A73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99E2F1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8CDC47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ED9C0C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A0B257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774628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0CFA31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48B6D9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F10559F"/>
    <w:multiLevelType w:val="hybridMultilevel"/>
    <w:tmpl w:val="FE4E8B0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32164B9"/>
    <w:multiLevelType w:val="hybridMultilevel"/>
    <w:tmpl w:val="B50AB5EC"/>
    <w:lvl w:ilvl="0" w:tplc="92F2D0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121C05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5C6886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A1827F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F56A71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3AA082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7164AA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AA6C7D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A98863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48F43C5"/>
    <w:multiLevelType w:val="hybridMultilevel"/>
    <w:tmpl w:val="1C987CDA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AF126F4"/>
    <w:multiLevelType w:val="hybridMultilevel"/>
    <w:tmpl w:val="D110EBF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25423"/>
    <w:multiLevelType w:val="hybridMultilevel"/>
    <w:tmpl w:val="1984215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2A6508E"/>
    <w:multiLevelType w:val="hybridMultilevel"/>
    <w:tmpl w:val="31F27F14"/>
    <w:lvl w:ilvl="0" w:tplc="B32AE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" w:hAnsi="Times"/>
      </w:rPr>
    </w:lvl>
    <w:lvl w:ilvl="1" w:tplc="C584F9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" w:hAnsi="Times"/>
      </w:rPr>
    </w:lvl>
    <w:lvl w:ilvl="2" w:tplc="8B3853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" w:hAnsi="Times"/>
      </w:rPr>
    </w:lvl>
    <w:lvl w:ilvl="3" w:tplc="B5E00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" w:hAnsi="Times"/>
      </w:rPr>
    </w:lvl>
    <w:lvl w:ilvl="4" w:tplc="CCB0FE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" w:hAnsi="Times"/>
      </w:rPr>
    </w:lvl>
    <w:lvl w:ilvl="5" w:tplc="1E16BD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" w:hAnsi="Times"/>
      </w:rPr>
    </w:lvl>
    <w:lvl w:ilvl="6" w:tplc="8062BB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" w:hAnsi="Times"/>
      </w:rPr>
    </w:lvl>
    <w:lvl w:ilvl="7" w:tplc="D868B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" w:hAnsi="Times"/>
      </w:rPr>
    </w:lvl>
    <w:lvl w:ilvl="8" w:tplc="DA4652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" w:hAnsi="Times"/>
      </w:rPr>
    </w:lvl>
  </w:abstractNum>
  <w:abstractNum w:abstractNumId="14" w15:restartNumberingAfterBreak="0">
    <w:nsid w:val="33C5395E"/>
    <w:multiLevelType w:val="hybridMultilevel"/>
    <w:tmpl w:val="2C645724"/>
    <w:lvl w:ilvl="0" w:tplc="843C9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" w:hAnsi="Times"/>
      </w:rPr>
    </w:lvl>
    <w:lvl w:ilvl="1" w:tplc="B2748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" w:hAnsi="Times"/>
      </w:rPr>
    </w:lvl>
    <w:lvl w:ilvl="2" w:tplc="03644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" w:hAnsi="Times"/>
      </w:rPr>
    </w:lvl>
    <w:lvl w:ilvl="3" w:tplc="841E19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" w:hAnsi="Times"/>
      </w:rPr>
    </w:lvl>
    <w:lvl w:ilvl="4" w:tplc="C40E0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" w:hAnsi="Times"/>
      </w:rPr>
    </w:lvl>
    <w:lvl w:ilvl="5" w:tplc="DA36D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" w:hAnsi="Times"/>
      </w:rPr>
    </w:lvl>
    <w:lvl w:ilvl="6" w:tplc="186067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" w:hAnsi="Times"/>
      </w:rPr>
    </w:lvl>
    <w:lvl w:ilvl="7" w:tplc="905472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" w:hAnsi="Times"/>
      </w:rPr>
    </w:lvl>
    <w:lvl w:ilvl="8" w:tplc="A57652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" w:hAnsi="Times"/>
      </w:rPr>
    </w:lvl>
  </w:abstractNum>
  <w:abstractNum w:abstractNumId="15" w15:restartNumberingAfterBreak="0">
    <w:nsid w:val="398B513A"/>
    <w:multiLevelType w:val="hybridMultilevel"/>
    <w:tmpl w:val="EF007258"/>
    <w:lvl w:ilvl="0" w:tplc="190AE4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E84678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73445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887435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955EA8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F8A2F4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E1D2E5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44F6ED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D71844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D2916A2"/>
    <w:multiLevelType w:val="hybridMultilevel"/>
    <w:tmpl w:val="AA96B25A"/>
    <w:lvl w:ilvl="0" w:tplc="179ADC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B7A65"/>
    <w:multiLevelType w:val="hybridMultilevel"/>
    <w:tmpl w:val="82907744"/>
    <w:lvl w:ilvl="0" w:tplc="CCEE858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BBE0F66"/>
    <w:multiLevelType w:val="hybridMultilevel"/>
    <w:tmpl w:val="31BAF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47461C"/>
    <w:multiLevelType w:val="hybridMultilevel"/>
    <w:tmpl w:val="A1165188"/>
    <w:lvl w:ilvl="0" w:tplc="348EA150">
      <w:start w:val="1"/>
      <w:numFmt w:val="lowerLetter"/>
      <w:pStyle w:val="ListParagraph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A13381"/>
    <w:multiLevelType w:val="hybridMultilevel"/>
    <w:tmpl w:val="3FE4A2D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80B71F6"/>
    <w:multiLevelType w:val="hybridMultilevel"/>
    <w:tmpl w:val="5D6A41C4"/>
    <w:lvl w:ilvl="0" w:tplc="5CD26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" w:hAnsi="Times"/>
      </w:rPr>
    </w:lvl>
    <w:lvl w:ilvl="1" w:tplc="F71A4B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" w:hAnsi="Times"/>
      </w:rPr>
    </w:lvl>
    <w:lvl w:ilvl="2" w:tplc="CE36A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" w:hAnsi="Times"/>
      </w:rPr>
    </w:lvl>
    <w:lvl w:ilvl="3" w:tplc="3C1A04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" w:hAnsi="Times"/>
      </w:rPr>
    </w:lvl>
    <w:lvl w:ilvl="4" w:tplc="1F5A37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" w:hAnsi="Times"/>
      </w:rPr>
    </w:lvl>
    <w:lvl w:ilvl="5" w:tplc="F9C813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" w:hAnsi="Times"/>
      </w:rPr>
    </w:lvl>
    <w:lvl w:ilvl="6" w:tplc="23E0B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" w:hAnsi="Times"/>
      </w:rPr>
    </w:lvl>
    <w:lvl w:ilvl="7" w:tplc="129A10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" w:hAnsi="Times"/>
      </w:rPr>
    </w:lvl>
    <w:lvl w:ilvl="8" w:tplc="E20A3A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" w:hAnsi="Times"/>
      </w:rPr>
    </w:lvl>
  </w:abstractNum>
  <w:abstractNum w:abstractNumId="22" w15:restartNumberingAfterBreak="0">
    <w:nsid w:val="6E3356D8"/>
    <w:multiLevelType w:val="hybridMultilevel"/>
    <w:tmpl w:val="E2F6A8B8"/>
    <w:lvl w:ilvl="0" w:tplc="09E88D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EA753B4"/>
    <w:multiLevelType w:val="hybridMultilevel"/>
    <w:tmpl w:val="8DFED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A104AE"/>
    <w:multiLevelType w:val="hybridMultilevel"/>
    <w:tmpl w:val="D312F2A8"/>
    <w:lvl w:ilvl="0" w:tplc="9F785D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3822468"/>
    <w:multiLevelType w:val="hybridMultilevel"/>
    <w:tmpl w:val="7B3883F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23F5F"/>
    <w:multiLevelType w:val="hybridMultilevel"/>
    <w:tmpl w:val="DA28E616"/>
    <w:lvl w:ilvl="0" w:tplc="9D82273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D6F6205"/>
    <w:multiLevelType w:val="hybridMultilevel"/>
    <w:tmpl w:val="08FE5AC0"/>
    <w:lvl w:ilvl="0" w:tplc="DD6C05B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2"/>
  </w:num>
  <w:num w:numId="2">
    <w:abstractNumId w:val="26"/>
  </w:num>
  <w:num w:numId="3">
    <w:abstractNumId w:val="18"/>
  </w:num>
  <w:num w:numId="4">
    <w:abstractNumId w:val="16"/>
  </w:num>
  <w:num w:numId="5">
    <w:abstractNumId w:val="0"/>
  </w:num>
  <w:num w:numId="6">
    <w:abstractNumId w:val="17"/>
  </w:num>
  <w:num w:numId="7">
    <w:abstractNumId w:val="4"/>
  </w:num>
  <w:num w:numId="8">
    <w:abstractNumId w:val="1"/>
  </w:num>
  <w:num w:numId="9">
    <w:abstractNumId w:val="22"/>
  </w:num>
  <w:num w:numId="10">
    <w:abstractNumId w:val="10"/>
  </w:num>
  <w:num w:numId="11">
    <w:abstractNumId w:val="13"/>
  </w:num>
  <w:num w:numId="12">
    <w:abstractNumId w:val="21"/>
  </w:num>
  <w:num w:numId="13">
    <w:abstractNumId w:val="14"/>
  </w:num>
  <w:num w:numId="14">
    <w:abstractNumId w:val="2"/>
  </w:num>
  <w:num w:numId="15">
    <w:abstractNumId w:val="11"/>
  </w:num>
  <w:num w:numId="16">
    <w:abstractNumId w:val="25"/>
  </w:num>
  <w:num w:numId="17">
    <w:abstractNumId w:val="6"/>
  </w:num>
  <w:num w:numId="18">
    <w:abstractNumId w:val="8"/>
  </w:num>
  <w:num w:numId="19">
    <w:abstractNumId w:val="5"/>
  </w:num>
  <w:num w:numId="20">
    <w:abstractNumId w:val="24"/>
  </w:num>
  <w:num w:numId="21">
    <w:abstractNumId w:val="24"/>
    <w:lvlOverride w:ilvl="0">
      <w:startOverride w:val="1"/>
    </w:lvlOverride>
  </w:num>
  <w:num w:numId="22">
    <w:abstractNumId w:val="3"/>
  </w:num>
  <w:num w:numId="23">
    <w:abstractNumId w:val="3"/>
  </w:num>
  <w:num w:numId="24">
    <w:abstractNumId w:val="3"/>
    <w:lvlOverride w:ilvl="0">
      <w:startOverride w:val="1"/>
    </w:lvlOverride>
  </w:num>
  <w:num w:numId="25">
    <w:abstractNumId w:val="27"/>
  </w:num>
  <w:num w:numId="26">
    <w:abstractNumId w:val="23"/>
  </w:num>
  <w:num w:numId="27">
    <w:abstractNumId w:val="20"/>
  </w:num>
  <w:num w:numId="28">
    <w:abstractNumId w:val="15"/>
  </w:num>
  <w:num w:numId="29">
    <w:abstractNumId w:val="7"/>
  </w:num>
  <w:num w:numId="30">
    <w:abstractNumId w:val="9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7A9"/>
    <w:rsid w:val="00000D67"/>
    <w:rsid w:val="000021BC"/>
    <w:rsid w:val="00002B0D"/>
    <w:rsid w:val="00002D8A"/>
    <w:rsid w:val="00003776"/>
    <w:rsid w:val="00004489"/>
    <w:rsid w:val="0000616A"/>
    <w:rsid w:val="000153CD"/>
    <w:rsid w:val="00022E7F"/>
    <w:rsid w:val="0002333E"/>
    <w:rsid w:val="00025043"/>
    <w:rsid w:val="00027386"/>
    <w:rsid w:val="0003256E"/>
    <w:rsid w:val="00043BED"/>
    <w:rsid w:val="00043C47"/>
    <w:rsid w:val="0004495E"/>
    <w:rsid w:val="00047FA7"/>
    <w:rsid w:val="00052378"/>
    <w:rsid w:val="00060596"/>
    <w:rsid w:val="000611FF"/>
    <w:rsid w:val="00061628"/>
    <w:rsid w:val="00061FD0"/>
    <w:rsid w:val="00062675"/>
    <w:rsid w:val="00063746"/>
    <w:rsid w:val="00064529"/>
    <w:rsid w:val="00066534"/>
    <w:rsid w:val="00077268"/>
    <w:rsid w:val="0008056E"/>
    <w:rsid w:val="0008214C"/>
    <w:rsid w:val="000848BD"/>
    <w:rsid w:val="00084956"/>
    <w:rsid w:val="00090CC9"/>
    <w:rsid w:val="00091653"/>
    <w:rsid w:val="00093950"/>
    <w:rsid w:val="00097145"/>
    <w:rsid w:val="00097EEE"/>
    <w:rsid w:val="000A0A08"/>
    <w:rsid w:val="000A368B"/>
    <w:rsid w:val="000A41E1"/>
    <w:rsid w:val="000A4D4A"/>
    <w:rsid w:val="000B1155"/>
    <w:rsid w:val="000B2712"/>
    <w:rsid w:val="000B31C8"/>
    <w:rsid w:val="000B4390"/>
    <w:rsid w:val="000B4B81"/>
    <w:rsid w:val="000B50DE"/>
    <w:rsid w:val="000C006B"/>
    <w:rsid w:val="000C17D9"/>
    <w:rsid w:val="000C268C"/>
    <w:rsid w:val="000C5768"/>
    <w:rsid w:val="000C60AE"/>
    <w:rsid w:val="000C6985"/>
    <w:rsid w:val="000D2F41"/>
    <w:rsid w:val="000D61F8"/>
    <w:rsid w:val="000D63D1"/>
    <w:rsid w:val="000D6681"/>
    <w:rsid w:val="000D69BE"/>
    <w:rsid w:val="000D7226"/>
    <w:rsid w:val="000D7693"/>
    <w:rsid w:val="000E1F0A"/>
    <w:rsid w:val="000E23F6"/>
    <w:rsid w:val="000E2F06"/>
    <w:rsid w:val="000E3074"/>
    <w:rsid w:val="000E5AF9"/>
    <w:rsid w:val="000E6868"/>
    <w:rsid w:val="000F00CF"/>
    <w:rsid w:val="000F0514"/>
    <w:rsid w:val="000F06E3"/>
    <w:rsid w:val="000F160F"/>
    <w:rsid w:val="000F2335"/>
    <w:rsid w:val="000F2643"/>
    <w:rsid w:val="000F3FC5"/>
    <w:rsid w:val="000F57FF"/>
    <w:rsid w:val="000F6544"/>
    <w:rsid w:val="001011EA"/>
    <w:rsid w:val="00101DB3"/>
    <w:rsid w:val="0010632A"/>
    <w:rsid w:val="00107A3E"/>
    <w:rsid w:val="00107B5D"/>
    <w:rsid w:val="001163EA"/>
    <w:rsid w:val="00120C0A"/>
    <w:rsid w:val="00122A08"/>
    <w:rsid w:val="001241A2"/>
    <w:rsid w:val="00132D36"/>
    <w:rsid w:val="00135545"/>
    <w:rsid w:val="00135719"/>
    <w:rsid w:val="00135BBC"/>
    <w:rsid w:val="00137F65"/>
    <w:rsid w:val="00140A9F"/>
    <w:rsid w:val="001421B1"/>
    <w:rsid w:val="001442AE"/>
    <w:rsid w:val="001449E4"/>
    <w:rsid w:val="00144E34"/>
    <w:rsid w:val="00145C89"/>
    <w:rsid w:val="001502A1"/>
    <w:rsid w:val="001529C4"/>
    <w:rsid w:val="00154A8E"/>
    <w:rsid w:val="00155214"/>
    <w:rsid w:val="00155853"/>
    <w:rsid w:val="00155E23"/>
    <w:rsid w:val="001575CE"/>
    <w:rsid w:val="0016061C"/>
    <w:rsid w:val="00164BA3"/>
    <w:rsid w:val="00165023"/>
    <w:rsid w:val="00165ED5"/>
    <w:rsid w:val="00170D84"/>
    <w:rsid w:val="00173131"/>
    <w:rsid w:val="00175670"/>
    <w:rsid w:val="00175DA1"/>
    <w:rsid w:val="00176F65"/>
    <w:rsid w:val="0017729D"/>
    <w:rsid w:val="0018108B"/>
    <w:rsid w:val="00182226"/>
    <w:rsid w:val="00184243"/>
    <w:rsid w:val="00185508"/>
    <w:rsid w:val="00190624"/>
    <w:rsid w:val="001A12EF"/>
    <w:rsid w:val="001A17E6"/>
    <w:rsid w:val="001A324B"/>
    <w:rsid w:val="001B378A"/>
    <w:rsid w:val="001B735E"/>
    <w:rsid w:val="001C153A"/>
    <w:rsid w:val="001C2253"/>
    <w:rsid w:val="001C34AC"/>
    <w:rsid w:val="001C4C81"/>
    <w:rsid w:val="001C7B36"/>
    <w:rsid w:val="001D08C6"/>
    <w:rsid w:val="001D09AD"/>
    <w:rsid w:val="001D2E70"/>
    <w:rsid w:val="001D5963"/>
    <w:rsid w:val="001E2C9A"/>
    <w:rsid w:val="001E311C"/>
    <w:rsid w:val="001E3845"/>
    <w:rsid w:val="001E6A3B"/>
    <w:rsid w:val="001E6A7C"/>
    <w:rsid w:val="001E6D34"/>
    <w:rsid w:val="001F5538"/>
    <w:rsid w:val="001F5F75"/>
    <w:rsid w:val="00200149"/>
    <w:rsid w:val="00200B63"/>
    <w:rsid w:val="00201EFE"/>
    <w:rsid w:val="00203AB7"/>
    <w:rsid w:val="00205E60"/>
    <w:rsid w:val="00207A5B"/>
    <w:rsid w:val="0021177D"/>
    <w:rsid w:val="00211DFB"/>
    <w:rsid w:val="002133D3"/>
    <w:rsid w:val="00217B04"/>
    <w:rsid w:val="0022002C"/>
    <w:rsid w:val="00230674"/>
    <w:rsid w:val="002306D8"/>
    <w:rsid w:val="00230E44"/>
    <w:rsid w:val="00231C9E"/>
    <w:rsid w:val="0023220D"/>
    <w:rsid w:val="0023695F"/>
    <w:rsid w:val="00237102"/>
    <w:rsid w:val="0024244F"/>
    <w:rsid w:val="0024364F"/>
    <w:rsid w:val="002450DA"/>
    <w:rsid w:val="00252E72"/>
    <w:rsid w:val="002542EB"/>
    <w:rsid w:val="002558F4"/>
    <w:rsid w:val="00261574"/>
    <w:rsid w:val="0026306C"/>
    <w:rsid w:val="00263602"/>
    <w:rsid w:val="0026505C"/>
    <w:rsid w:val="00266447"/>
    <w:rsid w:val="002670B4"/>
    <w:rsid w:val="00273B4C"/>
    <w:rsid w:val="002762E1"/>
    <w:rsid w:val="00276FE3"/>
    <w:rsid w:val="00277E0D"/>
    <w:rsid w:val="002834B6"/>
    <w:rsid w:val="00286B5D"/>
    <w:rsid w:val="00286F77"/>
    <w:rsid w:val="00287BC4"/>
    <w:rsid w:val="00290867"/>
    <w:rsid w:val="00291619"/>
    <w:rsid w:val="00294779"/>
    <w:rsid w:val="002965AD"/>
    <w:rsid w:val="00296658"/>
    <w:rsid w:val="002A170E"/>
    <w:rsid w:val="002A2994"/>
    <w:rsid w:val="002A498F"/>
    <w:rsid w:val="002A72CA"/>
    <w:rsid w:val="002A786E"/>
    <w:rsid w:val="002B1691"/>
    <w:rsid w:val="002B6C17"/>
    <w:rsid w:val="002B72DB"/>
    <w:rsid w:val="002C0E62"/>
    <w:rsid w:val="002C3945"/>
    <w:rsid w:val="002C4B50"/>
    <w:rsid w:val="002C5B0A"/>
    <w:rsid w:val="002D3913"/>
    <w:rsid w:val="002D5984"/>
    <w:rsid w:val="002D7E3D"/>
    <w:rsid w:val="002E04F1"/>
    <w:rsid w:val="002E055B"/>
    <w:rsid w:val="002E1CD9"/>
    <w:rsid w:val="002E4988"/>
    <w:rsid w:val="002E577B"/>
    <w:rsid w:val="002E7B21"/>
    <w:rsid w:val="002F020F"/>
    <w:rsid w:val="002F04FE"/>
    <w:rsid w:val="002F0C1C"/>
    <w:rsid w:val="002F4FD7"/>
    <w:rsid w:val="002F58C1"/>
    <w:rsid w:val="00301010"/>
    <w:rsid w:val="00301CCD"/>
    <w:rsid w:val="003046FF"/>
    <w:rsid w:val="003055ED"/>
    <w:rsid w:val="003123EC"/>
    <w:rsid w:val="00314B36"/>
    <w:rsid w:val="00314F6B"/>
    <w:rsid w:val="0031560E"/>
    <w:rsid w:val="00315E66"/>
    <w:rsid w:val="0031677D"/>
    <w:rsid w:val="003216E7"/>
    <w:rsid w:val="00325262"/>
    <w:rsid w:val="00325B4D"/>
    <w:rsid w:val="00326218"/>
    <w:rsid w:val="00326E07"/>
    <w:rsid w:val="00327074"/>
    <w:rsid w:val="0033074C"/>
    <w:rsid w:val="003307A5"/>
    <w:rsid w:val="003317AB"/>
    <w:rsid w:val="00332129"/>
    <w:rsid w:val="00334A3F"/>
    <w:rsid w:val="00335DCC"/>
    <w:rsid w:val="00340542"/>
    <w:rsid w:val="00340CFC"/>
    <w:rsid w:val="00341E62"/>
    <w:rsid w:val="00350BFD"/>
    <w:rsid w:val="0035105F"/>
    <w:rsid w:val="00354460"/>
    <w:rsid w:val="00354C23"/>
    <w:rsid w:val="00355DB8"/>
    <w:rsid w:val="003565B1"/>
    <w:rsid w:val="003645F1"/>
    <w:rsid w:val="003658F0"/>
    <w:rsid w:val="003712EE"/>
    <w:rsid w:val="00372BEE"/>
    <w:rsid w:val="003743D9"/>
    <w:rsid w:val="00375F63"/>
    <w:rsid w:val="00377592"/>
    <w:rsid w:val="00384620"/>
    <w:rsid w:val="00384BE8"/>
    <w:rsid w:val="00384F49"/>
    <w:rsid w:val="0039615E"/>
    <w:rsid w:val="0039725B"/>
    <w:rsid w:val="003973E0"/>
    <w:rsid w:val="003979A3"/>
    <w:rsid w:val="00397BFD"/>
    <w:rsid w:val="003A01C2"/>
    <w:rsid w:val="003A0863"/>
    <w:rsid w:val="003A0979"/>
    <w:rsid w:val="003A6394"/>
    <w:rsid w:val="003B0C49"/>
    <w:rsid w:val="003B0F53"/>
    <w:rsid w:val="003B1CD2"/>
    <w:rsid w:val="003B2598"/>
    <w:rsid w:val="003B3DF1"/>
    <w:rsid w:val="003B6743"/>
    <w:rsid w:val="003B70A1"/>
    <w:rsid w:val="003B71F3"/>
    <w:rsid w:val="003B77D0"/>
    <w:rsid w:val="003B7E3F"/>
    <w:rsid w:val="003C0DAE"/>
    <w:rsid w:val="003C1262"/>
    <w:rsid w:val="003C1451"/>
    <w:rsid w:val="003C41D9"/>
    <w:rsid w:val="003C4A2F"/>
    <w:rsid w:val="003C4FF7"/>
    <w:rsid w:val="003C5D1F"/>
    <w:rsid w:val="003C5E2F"/>
    <w:rsid w:val="003C796B"/>
    <w:rsid w:val="003C7CB9"/>
    <w:rsid w:val="003D0552"/>
    <w:rsid w:val="003D1D99"/>
    <w:rsid w:val="003D3362"/>
    <w:rsid w:val="003D37BA"/>
    <w:rsid w:val="003D6F6E"/>
    <w:rsid w:val="003E060E"/>
    <w:rsid w:val="003E6BBF"/>
    <w:rsid w:val="003F2D6C"/>
    <w:rsid w:val="003F3592"/>
    <w:rsid w:val="003F5874"/>
    <w:rsid w:val="003F6F32"/>
    <w:rsid w:val="003F7C9B"/>
    <w:rsid w:val="00401D65"/>
    <w:rsid w:val="0040222E"/>
    <w:rsid w:val="004036E0"/>
    <w:rsid w:val="00406ECA"/>
    <w:rsid w:val="00413338"/>
    <w:rsid w:val="00413CC6"/>
    <w:rsid w:val="004143E8"/>
    <w:rsid w:val="00414934"/>
    <w:rsid w:val="00414DE6"/>
    <w:rsid w:val="00416251"/>
    <w:rsid w:val="00424EC6"/>
    <w:rsid w:val="00426844"/>
    <w:rsid w:val="00430AFC"/>
    <w:rsid w:val="004340B2"/>
    <w:rsid w:val="00443A4A"/>
    <w:rsid w:val="0044438F"/>
    <w:rsid w:val="00447A38"/>
    <w:rsid w:val="00451F84"/>
    <w:rsid w:val="00454859"/>
    <w:rsid w:val="00456E86"/>
    <w:rsid w:val="00456F20"/>
    <w:rsid w:val="004574E9"/>
    <w:rsid w:val="00460BC5"/>
    <w:rsid w:val="00462FDA"/>
    <w:rsid w:val="00472B5A"/>
    <w:rsid w:val="004754DA"/>
    <w:rsid w:val="0047689D"/>
    <w:rsid w:val="00476F15"/>
    <w:rsid w:val="0048109B"/>
    <w:rsid w:val="004820A5"/>
    <w:rsid w:val="004830F2"/>
    <w:rsid w:val="00483401"/>
    <w:rsid w:val="00483D05"/>
    <w:rsid w:val="00485401"/>
    <w:rsid w:val="004877CE"/>
    <w:rsid w:val="00490C83"/>
    <w:rsid w:val="00492B90"/>
    <w:rsid w:val="00495D22"/>
    <w:rsid w:val="004973D2"/>
    <w:rsid w:val="004A2B13"/>
    <w:rsid w:val="004A2D3C"/>
    <w:rsid w:val="004A3638"/>
    <w:rsid w:val="004A41B4"/>
    <w:rsid w:val="004A49B4"/>
    <w:rsid w:val="004A5058"/>
    <w:rsid w:val="004A751F"/>
    <w:rsid w:val="004B2857"/>
    <w:rsid w:val="004B2CEB"/>
    <w:rsid w:val="004B3E8F"/>
    <w:rsid w:val="004B7412"/>
    <w:rsid w:val="004C2382"/>
    <w:rsid w:val="004C262D"/>
    <w:rsid w:val="004C3C9B"/>
    <w:rsid w:val="004C6E07"/>
    <w:rsid w:val="004C771E"/>
    <w:rsid w:val="004C7A39"/>
    <w:rsid w:val="004C7BD0"/>
    <w:rsid w:val="004D0F51"/>
    <w:rsid w:val="004D2B3A"/>
    <w:rsid w:val="004D33E1"/>
    <w:rsid w:val="004E22A0"/>
    <w:rsid w:val="004E4291"/>
    <w:rsid w:val="004F0CF8"/>
    <w:rsid w:val="004F2760"/>
    <w:rsid w:val="004F358E"/>
    <w:rsid w:val="004F4F3A"/>
    <w:rsid w:val="004F579B"/>
    <w:rsid w:val="004F58BE"/>
    <w:rsid w:val="004F7BA5"/>
    <w:rsid w:val="004F7F10"/>
    <w:rsid w:val="00502388"/>
    <w:rsid w:val="0050317C"/>
    <w:rsid w:val="00504454"/>
    <w:rsid w:val="0050450E"/>
    <w:rsid w:val="005054B4"/>
    <w:rsid w:val="005076A8"/>
    <w:rsid w:val="005109B7"/>
    <w:rsid w:val="0051167D"/>
    <w:rsid w:val="00511BDC"/>
    <w:rsid w:val="00512797"/>
    <w:rsid w:val="00516A8F"/>
    <w:rsid w:val="00516FF0"/>
    <w:rsid w:val="005176B0"/>
    <w:rsid w:val="0052228F"/>
    <w:rsid w:val="005225E3"/>
    <w:rsid w:val="0052432E"/>
    <w:rsid w:val="00531614"/>
    <w:rsid w:val="00531C7E"/>
    <w:rsid w:val="00531DC2"/>
    <w:rsid w:val="0053284B"/>
    <w:rsid w:val="005346B9"/>
    <w:rsid w:val="00534CAC"/>
    <w:rsid w:val="00535607"/>
    <w:rsid w:val="00535661"/>
    <w:rsid w:val="005374DE"/>
    <w:rsid w:val="00544F39"/>
    <w:rsid w:val="00545A8D"/>
    <w:rsid w:val="005515EF"/>
    <w:rsid w:val="00552D4B"/>
    <w:rsid w:val="005532DB"/>
    <w:rsid w:val="005538DB"/>
    <w:rsid w:val="005620B0"/>
    <w:rsid w:val="0056430A"/>
    <w:rsid w:val="00565F09"/>
    <w:rsid w:val="00567018"/>
    <w:rsid w:val="005672D2"/>
    <w:rsid w:val="005693FD"/>
    <w:rsid w:val="005730ED"/>
    <w:rsid w:val="00575877"/>
    <w:rsid w:val="005762A5"/>
    <w:rsid w:val="00576532"/>
    <w:rsid w:val="00576FB8"/>
    <w:rsid w:val="005776C8"/>
    <w:rsid w:val="00577DA2"/>
    <w:rsid w:val="00580887"/>
    <w:rsid w:val="00581211"/>
    <w:rsid w:val="00581781"/>
    <w:rsid w:val="00581B96"/>
    <w:rsid w:val="00584D24"/>
    <w:rsid w:val="00585190"/>
    <w:rsid w:val="00586688"/>
    <w:rsid w:val="00587611"/>
    <w:rsid w:val="005917BC"/>
    <w:rsid w:val="00593D67"/>
    <w:rsid w:val="005956F0"/>
    <w:rsid w:val="00595E26"/>
    <w:rsid w:val="005A1068"/>
    <w:rsid w:val="005A257D"/>
    <w:rsid w:val="005A277E"/>
    <w:rsid w:val="005A2E52"/>
    <w:rsid w:val="005A464E"/>
    <w:rsid w:val="005B17FB"/>
    <w:rsid w:val="005B23F8"/>
    <w:rsid w:val="005B26B8"/>
    <w:rsid w:val="005B36BD"/>
    <w:rsid w:val="005C2D3E"/>
    <w:rsid w:val="005C47A0"/>
    <w:rsid w:val="005C7CF9"/>
    <w:rsid w:val="005D0CB9"/>
    <w:rsid w:val="005D180B"/>
    <w:rsid w:val="005D2AD1"/>
    <w:rsid w:val="005D3C95"/>
    <w:rsid w:val="005D4608"/>
    <w:rsid w:val="005D4DA3"/>
    <w:rsid w:val="005D57C5"/>
    <w:rsid w:val="005D5A39"/>
    <w:rsid w:val="005D62D1"/>
    <w:rsid w:val="005E2072"/>
    <w:rsid w:val="005E31DE"/>
    <w:rsid w:val="005F46BA"/>
    <w:rsid w:val="005F4E60"/>
    <w:rsid w:val="005F543B"/>
    <w:rsid w:val="005F5F7C"/>
    <w:rsid w:val="005F649B"/>
    <w:rsid w:val="00601054"/>
    <w:rsid w:val="00601859"/>
    <w:rsid w:val="00602A61"/>
    <w:rsid w:val="00602E25"/>
    <w:rsid w:val="006039E3"/>
    <w:rsid w:val="006042B8"/>
    <w:rsid w:val="00605EB5"/>
    <w:rsid w:val="00607B53"/>
    <w:rsid w:val="00610F97"/>
    <w:rsid w:val="00612476"/>
    <w:rsid w:val="006135EF"/>
    <w:rsid w:val="00614BD7"/>
    <w:rsid w:val="00617818"/>
    <w:rsid w:val="00623882"/>
    <w:rsid w:val="006268B2"/>
    <w:rsid w:val="006270B0"/>
    <w:rsid w:val="00632756"/>
    <w:rsid w:val="00636C28"/>
    <w:rsid w:val="00637D21"/>
    <w:rsid w:val="0064314E"/>
    <w:rsid w:val="00643BFF"/>
    <w:rsid w:val="00644DE9"/>
    <w:rsid w:val="00645298"/>
    <w:rsid w:val="00652CEB"/>
    <w:rsid w:val="00653376"/>
    <w:rsid w:val="006546AB"/>
    <w:rsid w:val="006550F8"/>
    <w:rsid w:val="00656E09"/>
    <w:rsid w:val="006608DB"/>
    <w:rsid w:val="00661650"/>
    <w:rsid w:val="00665459"/>
    <w:rsid w:val="00665594"/>
    <w:rsid w:val="00666A5A"/>
    <w:rsid w:val="00667DEC"/>
    <w:rsid w:val="00672A4D"/>
    <w:rsid w:val="00674C4C"/>
    <w:rsid w:val="00674EC9"/>
    <w:rsid w:val="00676DFE"/>
    <w:rsid w:val="00681128"/>
    <w:rsid w:val="00681675"/>
    <w:rsid w:val="00681AEB"/>
    <w:rsid w:val="00682BD0"/>
    <w:rsid w:val="006850D3"/>
    <w:rsid w:val="00693214"/>
    <w:rsid w:val="00697E71"/>
    <w:rsid w:val="006A0457"/>
    <w:rsid w:val="006A072A"/>
    <w:rsid w:val="006A32C4"/>
    <w:rsid w:val="006A4C7F"/>
    <w:rsid w:val="006A51E6"/>
    <w:rsid w:val="006A5522"/>
    <w:rsid w:val="006B5139"/>
    <w:rsid w:val="006B613F"/>
    <w:rsid w:val="006C0421"/>
    <w:rsid w:val="006D6208"/>
    <w:rsid w:val="006D6FCA"/>
    <w:rsid w:val="006E08A8"/>
    <w:rsid w:val="006E1965"/>
    <w:rsid w:val="006E3C4B"/>
    <w:rsid w:val="006E42CC"/>
    <w:rsid w:val="006E57EC"/>
    <w:rsid w:val="006E61FF"/>
    <w:rsid w:val="006E723C"/>
    <w:rsid w:val="006F201A"/>
    <w:rsid w:val="006F55AF"/>
    <w:rsid w:val="006F6BE9"/>
    <w:rsid w:val="006F79A2"/>
    <w:rsid w:val="007000CB"/>
    <w:rsid w:val="0070072A"/>
    <w:rsid w:val="00701AFF"/>
    <w:rsid w:val="0070354E"/>
    <w:rsid w:val="00706C2F"/>
    <w:rsid w:val="007070C7"/>
    <w:rsid w:val="00707126"/>
    <w:rsid w:val="00707945"/>
    <w:rsid w:val="007127E0"/>
    <w:rsid w:val="007129AF"/>
    <w:rsid w:val="00712F1A"/>
    <w:rsid w:val="0071358D"/>
    <w:rsid w:val="007147E2"/>
    <w:rsid w:val="007166B3"/>
    <w:rsid w:val="00716AD4"/>
    <w:rsid w:val="00717676"/>
    <w:rsid w:val="00720BBD"/>
    <w:rsid w:val="007275CB"/>
    <w:rsid w:val="00730AAB"/>
    <w:rsid w:val="00735A62"/>
    <w:rsid w:val="007378D7"/>
    <w:rsid w:val="00741100"/>
    <w:rsid w:val="00742A31"/>
    <w:rsid w:val="00744309"/>
    <w:rsid w:val="00746213"/>
    <w:rsid w:val="007479B9"/>
    <w:rsid w:val="00754039"/>
    <w:rsid w:val="00754915"/>
    <w:rsid w:val="00754950"/>
    <w:rsid w:val="007622A2"/>
    <w:rsid w:val="00763667"/>
    <w:rsid w:val="007670D7"/>
    <w:rsid w:val="007714AF"/>
    <w:rsid w:val="00774DDF"/>
    <w:rsid w:val="00775885"/>
    <w:rsid w:val="007843B4"/>
    <w:rsid w:val="007861C6"/>
    <w:rsid w:val="007869E6"/>
    <w:rsid w:val="0078725C"/>
    <w:rsid w:val="00791C79"/>
    <w:rsid w:val="007923B0"/>
    <w:rsid w:val="00792BC3"/>
    <w:rsid w:val="00795ADD"/>
    <w:rsid w:val="00796D8C"/>
    <w:rsid w:val="007A0B73"/>
    <w:rsid w:val="007A3346"/>
    <w:rsid w:val="007A6531"/>
    <w:rsid w:val="007B1FB4"/>
    <w:rsid w:val="007B2320"/>
    <w:rsid w:val="007B453D"/>
    <w:rsid w:val="007B5B84"/>
    <w:rsid w:val="007B6AF7"/>
    <w:rsid w:val="007B7D30"/>
    <w:rsid w:val="007B7ECA"/>
    <w:rsid w:val="007C0C9E"/>
    <w:rsid w:val="007C3CD8"/>
    <w:rsid w:val="007C57DB"/>
    <w:rsid w:val="007C7C98"/>
    <w:rsid w:val="007D0D92"/>
    <w:rsid w:val="007D25A3"/>
    <w:rsid w:val="007D329E"/>
    <w:rsid w:val="007D346A"/>
    <w:rsid w:val="007D3727"/>
    <w:rsid w:val="007D4712"/>
    <w:rsid w:val="007D481D"/>
    <w:rsid w:val="007E0194"/>
    <w:rsid w:val="007E3865"/>
    <w:rsid w:val="007E5E77"/>
    <w:rsid w:val="007E78A8"/>
    <w:rsid w:val="007F46DA"/>
    <w:rsid w:val="007F68F0"/>
    <w:rsid w:val="007F7C92"/>
    <w:rsid w:val="00801563"/>
    <w:rsid w:val="0080214F"/>
    <w:rsid w:val="008029D9"/>
    <w:rsid w:val="008040E6"/>
    <w:rsid w:val="00806AFE"/>
    <w:rsid w:val="0081004E"/>
    <w:rsid w:val="00816DE7"/>
    <w:rsid w:val="0082235B"/>
    <w:rsid w:val="00824CA4"/>
    <w:rsid w:val="008250C3"/>
    <w:rsid w:val="00825F37"/>
    <w:rsid w:val="00826AD1"/>
    <w:rsid w:val="00827A27"/>
    <w:rsid w:val="008312F0"/>
    <w:rsid w:val="00832302"/>
    <w:rsid w:val="00832EE2"/>
    <w:rsid w:val="008401AA"/>
    <w:rsid w:val="00845481"/>
    <w:rsid w:val="00845A05"/>
    <w:rsid w:val="00847BB2"/>
    <w:rsid w:val="0085129F"/>
    <w:rsid w:val="008516D2"/>
    <w:rsid w:val="00851D20"/>
    <w:rsid w:val="00853FD7"/>
    <w:rsid w:val="00861855"/>
    <w:rsid w:val="00861B92"/>
    <w:rsid w:val="00863CE7"/>
    <w:rsid w:val="008648D7"/>
    <w:rsid w:val="00871238"/>
    <w:rsid w:val="00872457"/>
    <w:rsid w:val="00872666"/>
    <w:rsid w:val="008737A2"/>
    <w:rsid w:val="00873995"/>
    <w:rsid w:val="008774C2"/>
    <w:rsid w:val="0088019C"/>
    <w:rsid w:val="00881373"/>
    <w:rsid w:val="008830FB"/>
    <w:rsid w:val="00886733"/>
    <w:rsid w:val="00886C0E"/>
    <w:rsid w:val="00887312"/>
    <w:rsid w:val="00890227"/>
    <w:rsid w:val="008907CB"/>
    <w:rsid w:val="00892CDA"/>
    <w:rsid w:val="00894C5D"/>
    <w:rsid w:val="008952AC"/>
    <w:rsid w:val="00896411"/>
    <w:rsid w:val="00896D94"/>
    <w:rsid w:val="00897E0C"/>
    <w:rsid w:val="008A0C03"/>
    <w:rsid w:val="008A1704"/>
    <w:rsid w:val="008A3107"/>
    <w:rsid w:val="008A461E"/>
    <w:rsid w:val="008A5CBC"/>
    <w:rsid w:val="008A7E9B"/>
    <w:rsid w:val="008B228E"/>
    <w:rsid w:val="008B284F"/>
    <w:rsid w:val="008B574E"/>
    <w:rsid w:val="008B65C3"/>
    <w:rsid w:val="008B6698"/>
    <w:rsid w:val="008B6DB8"/>
    <w:rsid w:val="008B7272"/>
    <w:rsid w:val="008B737F"/>
    <w:rsid w:val="008B7C1A"/>
    <w:rsid w:val="008C1FFF"/>
    <w:rsid w:val="008C227D"/>
    <w:rsid w:val="008C23E1"/>
    <w:rsid w:val="008C5250"/>
    <w:rsid w:val="008C7542"/>
    <w:rsid w:val="008D06D6"/>
    <w:rsid w:val="008D28E6"/>
    <w:rsid w:val="008D3621"/>
    <w:rsid w:val="008D7733"/>
    <w:rsid w:val="008E4D38"/>
    <w:rsid w:val="008E7C23"/>
    <w:rsid w:val="008F063B"/>
    <w:rsid w:val="008F069B"/>
    <w:rsid w:val="008F0DD9"/>
    <w:rsid w:val="008F11C9"/>
    <w:rsid w:val="008F283D"/>
    <w:rsid w:val="008F3195"/>
    <w:rsid w:val="008F376A"/>
    <w:rsid w:val="008F4948"/>
    <w:rsid w:val="008F5BD0"/>
    <w:rsid w:val="008F5FB3"/>
    <w:rsid w:val="008F7C1F"/>
    <w:rsid w:val="009006C7"/>
    <w:rsid w:val="009006C9"/>
    <w:rsid w:val="00900B04"/>
    <w:rsid w:val="00900ED2"/>
    <w:rsid w:val="00902AC3"/>
    <w:rsid w:val="0090320D"/>
    <w:rsid w:val="00903753"/>
    <w:rsid w:val="009050BC"/>
    <w:rsid w:val="00907BEE"/>
    <w:rsid w:val="0091095B"/>
    <w:rsid w:val="00925B21"/>
    <w:rsid w:val="009266C8"/>
    <w:rsid w:val="00930F52"/>
    <w:rsid w:val="0093190C"/>
    <w:rsid w:val="00931F95"/>
    <w:rsid w:val="009323B4"/>
    <w:rsid w:val="009347B4"/>
    <w:rsid w:val="00935B42"/>
    <w:rsid w:val="00935F82"/>
    <w:rsid w:val="0093749E"/>
    <w:rsid w:val="00937A40"/>
    <w:rsid w:val="00937B72"/>
    <w:rsid w:val="009420B4"/>
    <w:rsid w:val="00943A3A"/>
    <w:rsid w:val="00944CCB"/>
    <w:rsid w:val="0094540C"/>
    <w:rsid w:val="00945D97"/>
    <w:rsid w:val="009509DB"/>
    <w:rsid w:val="00951A78"/>
    <w:rsid w:val="0095210C"/>
    <w:rsid w:val="00952AA8"/>
    <w:rsid w:val="00956857"/>
    <w:rsid w:val="00957532"/>
    <w:rsid w:val="00957AAB"/>
    <w:rsid w:val="009602A3"/>
    <w:rsid w:val="00962A7C"/>
    <w:rsid w:val="009734A8"/>
    <w:rsid w:val="00974C62"/>
    <w:rsid w:val="00976854"/>
    <w:rsid w:val="00976E9E"/>
    <w:rsid w:val="009776C6"/>
    <w:rsid w:val="009803A2"/>
    <w:rsid w:val="00980A8D"/>
    <w:rsid w:val="0098298A"/>
    <w:rsid w:val="0098528A"/>
    <w:rsid w:val="009858F0"/>
    <w:rsid w:val="009871C9"/>
    <w:rsid w:val="009902AA"/>
    <w:rsid w:val="0099133C"/>
    <w:rsid w:val="00992BC9"/>
    <w:rsid w:val="0099624D"/>
    <w:rsid w:val="0099685F"/>
    <w:rsid w:val="009A060A"/>
    <w:rsid w:val="009A28FB"/>
    <w:rsid w:val="009A5460"/>
    <w:rsid w:val="009B46F6"/>
    <w:rsid w:val="009B50CF"/>
    <w:rsid w:val="009B5460"/>
    <w:rsid w:val="009B6E82"/>
    <w:rsid w:val="009C0269"/>
    <w:rsid w:val="009C04D8"/>
    <w:rsid w:val="009C17D8"/>
    <w:rsid w:val="009C2C30"/>
    <w:rsid w:val="009C76E8"/>
    <w:rsid w:val="009D2E25"/>
    <w:rsid w:val="009D4A1B"/>
    <w:rsid w:val="009D4FC3"/>
    <w:rsid w:val="009D5EE1"/>
    <w:rsid w:val="009D67B4"/>
    <w:rsid w:val="009D7BB3"/>
    <w:rsid w:val="009E1601"/>
    <w:rsid w:val="009E2B39"/>
    <w:rsid w:val="009E41DD"/>
    <w:rsid w:val="009E5C1F"/>
    <w:rsid w:val="009F0505"/>
    <w:rsid w:val="009F39D1"/>
    <w:rsid w:val="009F5330"/>
    <w:rsid w:val="009F7A8C"/>
    <w:rsid w:val="00A016AF"/>
    <w:rsid w:val="00A028D7"/>
    <w:rsid w:val="00A034CC"/>
    <w:rsid w:val="00A073D1"/>
    <w:rsid w:val="00A10335"/>
    <w:rsid w:val="00A10B4E"/>
    <w:rsid w:val="00A12666"/>
    <w:rsid w:val="00A12B2B"/>
    <w:rsid w:val="00A16EA3"/>
    <w:rsid w:val="00A17266"/>
    <w:rsid w:val="00A215E0"/>
    <w:rsid w:val="00A22A8A"/>
    <w:rsid w:val="00A23985"/>
    <w:rsid w:val="00A2568D"/>
    <w:rsid w:val="00A26103"/>
    <w:rsid w:val="00A30472"/>
    <w:rsid w:val="00A30687"/>
    <w:rsid w:val="00A31FD2"/>
    <w:rsid w:val="00A3402E"/>
    <w:rsid w:val="00A343BB"/>
    <w:rsid w:val="00A36D0C"/>
    <w:rsid w:val="00A37732"/>
    <w:rsid w:val="00A37961"/>
    <w:rsid w:val="00A44849"/>
    <w:rsid w:val="00A45EE3"/>
    <w:rsid w:val="00A47A48"/>
    <w:rsid w:val="00A517D1"/>
    <w:rsid w:val="00A56749"/>
    <w:rsid w:val="00A577CA"/>
    <w:rsid w:val="00A60E2C"/>
    <w:rsid w:val="00A6182C"/>
    <w:rsid w:val="00A621FA"/>
    <w:rsid w:val="00A63A63"/>
    <w:rsid w:val="00A64B9E"/>
    <w:rsid w:val="00A65436"/>
    <w:rsid w:val="00A6580F"/>
    <w:rsid w:val="00A65D20"/>
    <w:rsid w:val="00A7055C"/>
    <w:rsid w:val="00A70845"/>
    <w:rsid w:val="00A71F67"/>
    <w:rsid w:val="00A722E9"/>
    <w:rsid w:val="00A752C1"/>
    <w:rsid w:val="00A755F4"/>
    <w:rsid w:val="00A77616"/>
    <w:rsid w:val="00A80240"/>
    <w:rsid w:val="00A807E4"/>
    <w:rsid w:val="00A8120A"/>
    <w:rsid w:val="00A81F6C"/>
    <w:rsid w:val="00A81FC8"/>
    <w:rsid w:val="00A82B91"/>
    <w:rsid w:val="00A82C15"/>
    <w:rsid w:val="00A83039"/>
    <w:rsid w:val="00A85F08"/>
    <w:rsid w:val="00A866E2"/>
    <w:rsid w:val="00A8725F"/>
    <w:rsid w:val="00A9113B"/>
    <w:rsid w:val="00A94E5D"/>
    <w:rsid w:val="00A95F7B"/>
    <w:rsid w:val="00A969A3"/>
    <w:rsid w:val="00A974ED"/>
    <w:rsid w:val="00A97BB4"/>
    <w:rsid w:val="00AB19F6"/>
    <w:rsid w:val="00AB2C8F"/>
    <w:rsid w:val="00AB3B6D"/>
    <w:rsid w:val="00AB675C"/>
    <w:rsid w:val="00AB6E89"/>
    <w:rsid w:val="00AC2418"/>
    <w:rsid w:val="00AD7D1D"/>
    <w:rsid w:val="00AE1334"/>
    <w:rsid w:val="00AE13AF"/>
    <w:rsid w:val="00AE1802"/>
    <w:rsid w:val="00AE1A9E"/>
    <w:rsid w:val="00AE1EE8"/>
    <w:rsid w:val="00AE2E10"/>
    <w:rsid w:val="00AE5185"/>
    <w:rsid w:val="00AE5F89"/>
    <w:rsid w:val="00AE6AF8"/>
    <w:rsid w:val="00AE7C30"/>
    <w:rsid w:val="00AF0FC8"/>
    <w:rsid w:val="00AF1DAF"/>
    <w:rsid w:val="00AF29F0"/>
    <w:rsid w:val="00AF2ED7"/>
    <w:rsid w:val="00AF3280"/>
    <w:rsid w:val="00AF530E"/>
    <w:rsid w:val="00AF5997"/>
    <w:rsid w:val="00B00181"/>
    <w:rsid w:val="00B0115F"/>
    <w:rsid w:val="00B0216F"/>
    <w:rsid w:val="00B03E9F"/>
    <w:rsid w:val="00B071BE"/>
    <w:rsid w:val="00B07E15"/>
    <w:rsid w:val="00B11998"/>
    <w:rsid w:val="00B120C3"/>
    <w:rsid w:val="00B15B1B"/>
    <w:rsid w:val="00B17D08"/>
    <w:rsid w:val="00B2102E"/>
    <w:rsid w:val="00B23816"/>
    <w:rsid w:val="00B26021"/>
    <w:rsid w:val="00B26651"/>
    <w:rsid w:val="00B27D11"/>
    <w:rsid w:val="00B319CB"/>
    <w:rsid w:val="00B31CF6"/>
    <w:rsid w:val="00B32783"/>
    <w:rsid w:val="00B32C12"/>
    <w:rsid w:val="00B33386"/>
    <w:rsid w:val="00B33984"/>
    <w:rsid w:val="00B359F8"/>
    <w:rsid w:val="00B35B63"/>
    <w:rsid w:val="00B37CDA"/>
    <w:rsid w:val="00B37E0A"/>
    <w:rsid w:val="00B41A7E"/>
    <w:rsid w:val="00B44090"/>
    <w:rsid w:val="00B47E19"/>
    <w:rsid w:val="00B50537"/>
    <w:rsid w:val="00B54255"/>
    <w:rsid w:val="00B65641"/>
    <w:rsid w:val="00B706FB"/>
    <w:rsid w:val="00B70EAD"/>
    <w:rsid w:val="00B743A3"/>
    <w:rsid w:val="00B74AA3"/>
    <w:rsid w:val="00B754AF"/>
    <w:rsid w:val="00B766C4"/>
    <w:rsid w:val="00B77BF5"/>
    <w:rsid w:val="00B81065"/>
    <w:rsid w:val="00B81DBF"/>
    <w:rsid w:val="00B824BF"/>
    <w:rsid w:val="00B824D2"/>
    <w:rsid w:val="00B834BF"/>
    <w:rsid w:val="00B83E55"/>
    <w:rsid w:val="00B86221"/>
    <w:rsid w:val="00B901DE"/>
    <w:rsid w:val="00B918E3"/>
    <w:rsid w:val="00B91FB2"/>
    <w:rsid w:val="00B929BF"/>
    <w:rsid w:val="00B93408"/>
    <w:rsid w:val="00B9583A"/>
    <w:rsid w:val="00B96002"/>
    <w:rsid w:val="00BA0349"/>
    <w:rsid w:val="00BA0EB8"/>
    <w:rsid w:val="00BA3E14"/>
    <w:rsid w:val="00BA5AB1"/>
    <w:rsid w:val="00BA61D2"/>
    <w:rsid w:val="00BB04B7"/>
    <w:rsid w:val="00BB04FA"/>
    <w:rsid w:val="00BB53F2"/>
    <w:rsid w:val="00BC08D9"/>
    <w:rsid w:val="00BC19B9"/>
    <w:rsid w:val="00BC2149"/>
    <w:rsid w:val="00BC2B4B"/>
    <w:rsid w:val="00BC33F2"/>
    <w:rsid w:val="00BC5CFA"/>
    <w:rsid w:val="00BC6B83"/>
    <w:rsid w:val="00BC6C9B"/>
    <w:rsid w:val="00BC7B31"/>
    <w:rsid w:val="00BD0A6D"/>
    <w:rsid w:val="00BD2DF2"/>
    <w:rsid w:val="00BD3491"/>
    <w:rsid w:val="00BD449C"/>
    <w:rsid w:val="00BD574D"/>
    <w:rsid w:val="00BF17A9"/>
    <w:rsid w:val="00BF243C"/>
    <w:rsid w:val="00BF2ACD"/>
    <w:rsid w:val="00BF5784"/>
    <w:rsid w:val="00BF5E47"/>
    <w:rsid w:val="00C01B2F"/>
    <w:rsid w:val="00C01C63"/>
    <w:rsid w:val="00C0348B"/>
    <w:rsid w:val="00C10275"/>
    <w:rsid w:val="00C10287"/>
    <w:rsid w:val="00C102D8"/>
    <w:rsid w:val="00C10CFA"/>
    <w:rsid w:val="00C112C3"/>
    <w:rsid w:val="00C1450E"/>
    <w:rsid w:val="00C14D7F"/>
    <w:rsid w:val="00C15DD7"/>
    <w:rsid w:val="00C16D07"/>
    <w:rsid w:val="00C16D41"/>
    <w:rsid w:val="00C17E85"/>
    <w:rsid w:val="00C23A2C"/>
    <w:rsid w:val="00C23C70"/>
    <w:rsid w:val="00C35304"/>
    <w:rsid w:val="00C379F6"/>
    <w:rsid w:val="00C414CB"/>
    <w:rsid w:val="00C44070"/>
    <w:rsid w:val="00C45C59"/>
    <w:rsid w:val="00C478C6"/>
    <w:rsid w:val="00C47ABF"/>
    <w:rsid w:val="00C47F81"/>
    <w:rsid w:val="00C5040F"/>
    <w:rsid w:val="00C6199A"/>
    <w:rsid w:val="00C62CE6"/>
    <w:rsid w:val="00C63BF7"/>
    <w:rsid w:val="00C65036"/>
    <w:rsid w:val="00C66F21"/>
    <w:rsid w:val="00C71241"/>
    <w:rsid w:val="00C72C1A"/>
    <w:rsid w:val="00C77873"/>
    <w:rsid w:val="00C831C6"/>
    <w:rsid w:val="00C85253"/>
    <w:rsid w:val="00C86942"/>
    <w:rsid w:val="00C86BA5"/>
    <w:rsid w:val="00C87004"/>
    <w:rsid w:val="00C91C87"/>
    <w:rsid w:val="00C928A3"/>
    <w:rsid w:val="00C94651"/>
    <w:rsid w:val="00C956E9"/>
    <w:rsid w:val="00CA6378"/>
    <w:rsid w:val="00CA6551"/>
    <w:rsid w:val="00CB0B01"/>
    <w:rsid w:val="00CB1112"/>
    <w:rsid w:val="00CB1E5A"/>
    <w:rsid w:val="00CB3592"/>
    <w:rsid w:val="00CB3EA4"/>
    <w:rsid w:val="00CB4171"/>
    <w:rsid w:val="00CB6794"/>
    <w:rsid w:val="00CB7B76"/>
    <w:rsid w:val="00CC1255"/>
    <w:rsid w:val="00CC44D8"/>
    <w:rsid w:val="00CC7E8C"/>
    <w:rsid w:val="00CD100B"/>
    <w:rsid w:val="00CD1897"/>
    <w:rsid w:val="00CD2378"/>
    <w:rsid w:val="00CD4514"/>
    <w:rsid w:val="00CD4A03"/>
    <w:rsid w:val="00CD4B34"/>
    <w:rsid w:val="00CD6270"/>
    <w:rsid w:val="00CD69A0"/>
    <w:rsid w:val="00CE0C6D"/>
    <w:rsid w:val="00CE33C1"/>
    <w:rsid w:val="00CE6316"/>
    <w:rsid w:val="00CE6E29"/>
    <w:rsid w:val="00CE79E7"/>
    <w:rsid w:val="00CF2554"/>
    <w:rsid w:val="00CF2A01"/>
    <w:rsid w:val="00CF4DED"/>
    <w:rsid w:val="00CF7A31"/>
    <w:rsid w:val="00CF7B5B"/>
    <w:rsid w:val="00D0253F"/>
    <w:rsid w:val="00D0556D"/>
    <w:rsid w:val="00D05BC7"/>
    <w:rsid w:val="00D1088E"/>
    <w:rsid w:val="00D161CE"/>
    <w:rsid w:val="00D16381"/>
    <w:rsid w:val="00D16A58"/>
    <w:rsid w:val="00D16B1E"/>
    <w:rsid w:val="00D16EF2"/>
    <w:rsid w:val="00D170AC"/>
    <w:rsid w:val="00D17D39"/>
    <w:rsid w:val="00D2033D"/>
    <w:rsid w:val="00D20B2D"/>
    <w:rsid w:val="00D221A4"/>
    <w:rsid w:val="00D22406"/>
    <w:rsid w:val="00D229EF"/>
    <w:rsid w:val="00D2497B"/>
    <w:rsid w:val="00D24B0C"/>
    <w:rsid w:val="00D2686C"/>
    <w:rsid w:val="00D331B4"/>
    <w:rsid w:val="00D34AA6"/>
    <w:rsid w:val="00D35B9A"/>
    <w:rsid w:val="00D36B5B"/>
    <w:rsid w:val="00D43A4D"/>
    <w:rsid w:val="00D47111"/>
    <w:rsid w:val="00D52F55"/>
    <w:rsid w:val="00D5396A"/>
    <w:rsid w:val="00D56370"/>
    <w:rsid w:val="00D5657D"/>
    <w:rsid w:val="00D565D3"/>
    <w:rsid w:val="00D57E0B"/>
    <w:rsid w:val="00D600D7"/>
    <w:rsid w:val="00D63AE1"/>
    <w:rsid w:val="00D66EE6"/>
    <w:rsid w:val="00D73AC9"/>
    <w:rsid w:val="00D756A4"/>
    <w:rsid w:val="00D7697C"/>
    <w:rsid w:val="00D76C23"/>
    <w:rsid w:val="00D77177"/>
    <w:rsid w:val="00D802A6"/>
    <w:rsid w:val="00D80B70"/>
    <w:rsid w:val="00D850DB"/>
    <w:rsid w:val="00D86547"/>
    <w:rsid w:val="00D86BBB"/>
    <w:rsid w:val="00D870EE"/>
    <w:rsid w:val="00D916F8"/>
    <w:rsid w:val="00D91AC2"/>
    <w:rsid w:val="00D9345A"/>
    <w:rsid w:val="00D9790C"/>
    <w:rsid w:val="00DA133A"/>
    <w:rsid w:val="00DA1EDF"/>
    <w:rsid w:val="00DA66EA"/>
    <w:rsid w:val="00DA6E9B"/>
    <w:rsid w:val="00DB0F68"/>
    <w:rsid w:val="00DB14B5"/>
    <w:rsid w:val="00DB1A81"/>
    <w:rsid w:val="00DB3E13"/>
    <w:rsid w:val="00DB67E2"/>
    <w:rsid w:val="00DC1A8C"/>
    <w:rsid w:val="00DC2AD5"/>
    <w:rsid w:val="00DC2F31"/>
    <w:rsid w:val="00DC578C"/>
    <w:rsid w:val="00DC63B2"/>
    <w:rsid w:val="00DC6C99"/>
    <w:rsid w:val="00DC6E4B"/>
    <w:rsid w:val="00DD0ED9"/>
    <w:rsid w:val="00DD1004"/>
    <w:rsid w:val="00DD43C6"/>
    <w:rsid w:val="00DD4A85"/>
    <w:rsid w:val="00DD55FD"/>
    <w:rsid w:val="00DD6DC2"/>
    <w:rsid w:val="00DD7B6D"/>
    <w:rsid w:val="00DE2490"/>
    <w:rsid w:val="00DE27D3"/>
    <w:rsid w:val="00DE3110"/>
    <w:rsid w:val="00DE320A"/>
    <w:rsid w:val="00DE4F67"/>
    <w:rsid w:val="00DE5B18"/>
    <w:rsid w:val="00DE5F3A"/>
    <w:rsid w:val="00DE6D2E"/>
    <w:rsid w:val="00DF39C9"/>
    <w:rsid w:val="00DF5331"/>
    <w:rsid w:val="00E00AE7"/>
    <w:rsid w:val="00E013F4"/>
    <w:rsid w:val="00E01477"/>
    <w:rsid w:val="00E01F21"/>
    <w:rsid w:val="00E04F8B"/>
    <w:rsid w:val="00E05D35"/>
    <w:rsid w:val="00E05DAF"/>
    <w:rsid w:val="00E05EAE"/>
    <w:rsid w:val="00E079E3"/>
    <w:rsid w:val="00E07EAF"/>
    <w:rsid w:val="00E10567"/>
    <w:rsid w:val="00E12568"/>
    <w:rsid w:val="00E149AB"/>
    <w:rsid w:val="00E1764A"/>
    <w:rsid w:val="00E21657"/>
    <w:rsid w:val="00E2264F"/>
    <w:rsid w:val="00E226C3"/>
    <w:rsid w:val="00E22836"/>
    <w:rsid w:val="00E3058B"/>
    <w:rsid w:val="00E30A83"/>
    <w:rsid w:val="00E30BAE"/>
    <w:rsid w:val="00E30F22"/>
    <w:rsid w:val="00E34C67"/>
    <w:rsid w:val="00E4084A"/>
    <w:rsid w:val="00E40CE7"/>
    <w:rsid w:val="00E41017"/>
    <w:rsid w:val="00E41AC4"/>
    <w:rsid w:val="00E439B1"/>
    <w:rsid w:val="00E44E0C"/>
    <w:rsid w:val="00E4681E"/>
    <w:rsid w:val="00E46F02"/>
    <w:rsid w:val="00E47C23"/>
    <w:rsid w:val="00E47EB3"/>
    <w:rsid w:val="00E51D02"/>
    <w:rsid w:val="00E51D27"/>
    <w:rsid w:val="00E51E00"/>
    <w:rsid w:val="00E566BD"/>
    <w:rsid w:val="00E6023B"/>
    <w:rsid w:val="00E60EA5"/>
    <w:rsid w:val="00E63776"/>
    <w:rsid w:val="00E6395C"/>
    <w:rsid w:val="00E66F27"/>
    <w:rsid w:val="00E670F9"/>
    <w:rsid w:val="00E67E69"/>
    <w:rsid w:val="00E71130"/>
    <w:rsid w:val="00E7296F"/>
    <w:rsid w:val="00E77EBC"/>
    <w:rsid w:val="00E82548"/>
    <w:rsid w:val="00E83362"/>
    <w:rsid w:val="00E838A1"/>
    <w:rsid w:val="00E83B9E"/>
    <w:rsid w:val="00E83EA0"/>
    <w:rsid w:val="00E87EB7"/>
    <w:rsid w:val="00E90A9C"/>
    <w:rsid w:val="00E93E1C"/>
    <w:rsid w:val="00E97A74"/>
    <w:rsid w:val="00EA0555"/>
    <w:rsid w:val="00EA0AA6"/>
    <w:rsid w:val="00EA1204"/>
    <w:rsid w:val="00EA1341"/>
    <w:rsid w:val="00EA2DA9"/>
    <w:rsid w:val="00EA5278"/>
    <w:rsid w:val="00EA5A05"/>
    <w:rsid w:val="00EA6A78"/>
    <w:rsid w:val="00EA7678"/>
    <w:rsid w:val="00EB10D9"/>
    <w:rsid w:val="00EB3EE9"/>
    <w:rsid w:val="00EB7EE7"/>
    <w:rsid w:val="00EC0902"/>
    <w:rsid w:val="00EC2206"/>
    <w:rsid w:val="00EC281F"/>
    <w:rsid w:val="00EC7A54"/>
    <w:rsid w:val="00ED02B1"/>
    <w:rsid w:val="00ED1286"/>
    <w:rsid w:val="00ED21BF"/>
    <w:rsid w:val="00ED42FA"/>
    <w:rsid w:val="00ED509C"/>
    <w:rsid w:val="00EE1172"/>
    <w:rsid w:val="00EE1750"/>
    <w:rsid w:val="00EE1753"/>
    <w:rsid w:val="00EE25DA"/>
    <w:rsid w:val="00EE27A3"/>
    <w:rsid w:val="00EE2ADE"/>
    <w:rsid w:val="00EE784D"/>
    <w:rsid w:val="00EF01AC"/>
    <w:rsid w:val="00EF4B3F"/>
    <w:rsid w:val="00EF5E89"/>
    <w:rsid w:val="00F000F1"/>
    <w:rsid w:val="00F01561"/>
    <w:rsid w:val="00F05168"/>
    <w:rsid w:val="00F10184"/>
    <w:rsid w:val="00F114F3"/>
    <w:rsid w:val="00F152ED"/>
    <w:rsid w:val="00F154BB"/>
    <w:rsid w:val="00F158E2"/>
    <w:rsid w:val="00F169E3"/>
    <w:rsid w:val="00F16B60"/>
    <w:rsid w:val="00F170F6"/>
    <w:rsid w:val="00F172F8"/>
    <w:rsid w:val="00F2337A"/>
    <w:rsid w:val="00F25735"/>
    <w:rsid w:val="00F27B17"/>
    <w:rsid w:val="00F30BF5"/>
    <w:rsid w:val="00F326AC"/>
    <w:rsid w:val="00F348FB"/>
    <w:rsid w:val="00F34CB0"/>
    <w:rsid w:val="00F3523A"/>
    <w:rsid w:val="00F435F3"/>
    <w:rsid w:val="00F4409F"/>
    <w:rsid w:val="00F44877"/>
    <w:rsid w:val="00F53ADA"/>
    <w:rsid w:val="00F552E6"/>
    <w:rsid w:val="00F5656B"/>
    <w:rsid w:val="00F60287"/>
    <w:rsid w:val="00F65BF1"/>
    <w:rsid w:val="00F679C1"/>
    <w:rsid w:val="00F70500"/>
    <w:rsid w:val="00F747B1"/>
    <w:rsid w:val="00F74977"/>
    <w:rsid w:val="00F756D2"/>
    <w:rsid w:val="00F77B05"/>
    <w:rsid w:val="00F802C6"/>
    <w:rsid w:val="00F81C52"/>
    <w:rsid w:val="00F82215"/>
    <w:rsid w:val="00F82938"/>
    <w:rsid w:val="00F8328E"/>
    <w:rsid w:val="00F834C9"/>
    <w:rsid w:val="00F85218"/>
    <w:rsid w:val="00F853B0"/>
    <w:rsid w:val="00F86278"/>
    <w:rsid w:val="00F903F1"/>
    <w:rsid w:val="00F93C28"/>
    <w:rsid w:val="00F950D4"/>
    <w:rsid w:val="00F95392"/>
    <w:rsid w:val="00F9539F"/>
    <w:rsid w:val="00F95FD6"/>
    <w:rsid w:val="00F96154"/>
    <w:rsid w:val="00F97102"/>
    <w:rsid w:val="00F977C7"/>
    <w:rsid w:val="00FA0848"/>
    <w:rsid w:val="00FA17B6"/>
    <w:rsid w:val="00FA73B0"/>
    <w:rsid w:val="00FB0984"/>
    <w:rsid w:val="00FB14B7"/>
    <w:rsid w:val="00FB26C0"/>
    <w:rsid w:val="00FC1A9F"/>
    <w:rsid w:val="00FC47A9"/>
    <w:rsid w:val="00FC718B"/>
    <w:rsid w:val="00FD2361"/>
    <w:rsid w:val="00FD5D5B"/>
    <w:rsid w:val="00FE11D7"/>
    <w:rsid w:val="00FE2BDA"/>
    <w:rsid w:val="00FE427F"/>
    <w:rsid w:val="00FE48F5"/>
    <w:rsid w:val="00FE4C58"/>
    <w:rsid w:val="00FE5358"/>
    <w:rsid w:val="00FE5C80"/>
    <w:rsid w:val="00FF29AD"/>
    <w:rsid w:val="00FF2F87"/>
    <w:rsid w:val="00FF39C3"/>
    <w:rsid w:val="00FF4A85"/>
    <w:rsid w:val="00FF6613"/>
    <w:rsid w:val="00FF7827"/>
    <w:rsid w:val="010CB798"/>
    <w:rsid w:val="011C4E35"/>
    <w:rsid w:val="0151AE01"/>
    <w:rsid w:val="0200ACA7"/>
    <w:rsid w:val="024A5348"/>
    <w:rsid w:val="026ABE44"/>
    <w:rsid w:val="0360A194"/>
    <w:rsid w:val="03936B45"/>
    <w:rsid w:val="03B5D305"/>
    <w:rsid w:val="04717EF2"/>
    <w:rsid w:val="04B4C8F8"/>
    <w:rsid w:val="051D5D14"/>
    <w:rsid w:val="061DF3DA"/>
    <w:rsid w:val="06238099"/>
    <w:rsid w:val="06D439A4"/>
    <w:rsid w:val="06DDDF3D"/>
    <w:rsid w:val="06E7C04D"/>
    <w:rsid w:val="0739C68D"/>
    <w:rsid w:val="075B5B2F"/>
    <w:rsid w:val="07875AFD"/>
    <w:rsid w:val="07B85D91"/>
    <w:rsid w:val="07CC7E56"/>
    <w:rsid w:val="08A718EC"/>
    <w:rsid w:val="08B56C16"/>
    <w:rsid w:val="08C943F5"/>
    <w:rsid w:val="09A09168"/>
    <w:rsid w:val="0A017639"/>
    <w:rsid w:val="0AD90193"/>
    <w:rsid w:val="0AE08E44"/>
    <w:rsid w:val="0B61366C"/>
    <w:rsid w:val="0BC15C4A"/>
    <w:rsid w:val="0C684F95"/>
    <w:rsid w:val="0D36C210"/>
    <w:rsid w:val="0E62C08F"/>
    <w:rsid w:val="0ED0848E"/>
    <w:rsid w:val="0EF842E4"/>
    <w:rsid w:val="0FBE4E5B"/>
    <w:rsid w:val="0FEA11E9"/>
    <w:rsid w:val="101B583A"/>
    <w:rsid w:val="120ED409"/>
    <w:rsid w:val="139430BC"/>
    <w:rsid w:val="13C29A97"/>
    <w:rsid w:val="1499C687"/>
    <w:rsid w:val="14D508AB"/>
    <w:rsid w:val="14DADBCA"/>
    <w:rsid w:val="151D1D93"/>
    <w:rsid w:val="15604382"/>
    <w:rsid w:val="15F5565B"/>
    <w:rsid w:val="16518B19"/>
    <w:rsid w:val="1677F070"/>
    <w:rsid w:val="16A630C8"/>
    <w:rsid w:val="16C7FFD4"/>
    <w:rsid w:val="16EBA904"/>
    <w:rsid w:val="17552F6E"/>
    <w:rsid w:val="180A7B0A"/>
    <w:rsid w:val="187974B7"/>
    <w:rsid w:val="196F8C95"/>
    <w:rsid w:val="1992E12B"/>
    <w:rsid w:val="1A52A68B"/>
    <w:rsid w:val="1ADF283C"/>
    <w:rsid w:val="1B0AC4BE"/>
    <w:rsid w:val="1B21578A"/>
    <w:rsid w:val="1D5FB6FF"/>
    <w:rsid w:val="1DAEBE6E"/>
    <w:rsid w:val="1E9C6378"/>
    <w:rsid w:val="1ECA87F3"/>
    <w:rsid w:val="1F963D7D"/>
    <w:rsid w:val="1FA860FF"/>
    <w:rsid w:val="1FE2F83D"/>
    <w:rsid w:val="204C38AC"/>
    <w:rsid w:val="206BD34B"/>
    <w:rsid w:val="20734BC5"/>
    <w:rsid w:val="209EE83B"/>
    <w:rsid w:val="21033DAA"/>
    <w:rsid w:val="212CB8C4"/>
    <w:rsid w:val="21970A2D"/>
    <w:rsid w:val="222DE540"/>
    <w:rsid w:val="227DE08D"/>
    <w:rsid w:val="22902B3D"/>
    <w:rsid w:val="2296B9B6"/>
    <w:rsid w:val="22CE38E6"/>
    <w:rsid w:val="239DB8C5"/>
    <w:rsid w:val="23D68B3F"/>
    <w:rsid w:val="25300115"/>
    <w:rsid w:val="25BACC16"/>
    <w:rsid w:val="264DBD67"/>
    <w:rsid w:val="270D84F5"/>
    <w:rsid w:val="27C02BA6"/>
    <w:rsid w:val="2897D6C8"/>
    <w:rsid w:val="29E06993"/>
    <w:rsid w:val="2A1ECE42"/>
    <w:rsid w:val="2A771E67"/>
    <w:rsid w:val="2A99DC4E"/>
    <w:rsid w:val="2C565855"/>
    <w:rsid w:val="2CB8CA0A"/>
    <w:rsid w:val="2CEC1AE7"/>
    <w:rsid w:val="2D7A474D"/>
    <w:rsid w:val="2D817AE4"/>
    <w:rsid w:val="2DE02462"/>
    <w:rsid w:val="2EBA6748"/>
    <w:rsid w:val="2F520704"/>
    <w:rsid w:val="2F538E85"/>
    <w:rsid w:val="2FFE7A17"/>
    <w:rsid w:val="3014CD99"/>
    <w:rsid w:val="30B829FE"/>
    <w:rsid w:val="30CD378E"/>
    <w:rsid w:val="30FD1739"/>
    <w:rsid w:val="315F8AC4"/>
    <w:rsid w:val="316699DB"/>
    <w:rsid w:val="31A0A455"/>
    <w:rsid w:val="3242D772"/>
    <w:rsid w:val="32878269"/>
    <w:rsid w:val="33535DEB"/>
    <w:rsid w:val="3471F1BF"/>
    <w:rsid w:val="34F0E78F"/>
    <w:rsid w:val="356E5F27"/>
    <w:rsid w:val="3683D6B4"/>
    <w:rsid w:val="36B5EDC6"/>
    <w:rsid w:val="372691D4"/>
    <w:rsid w:val="378F5BEF"/>
    <w:rsid w:val="37DE139D"/>
    <w:rsid w:val="3876F067"/>
    <w:rsid w:val="38853EDB"/>
    <w:rsid w:val="3B33695E"/>
    <w:rsid w:val="3B666E50"/>
    <w:rsid w:val="3BFCBD55"/>
    <w:rsid w:val="3C784A71"/>
    <w:rsid w:val="3D9568E6"/>
    <w:rsid w:val="3DCB16C1"/>
    <w:rsid w:val="3E10A42D"/>
    <w:rsid w:val="3E552870"/>
    <w:rsid w:val="3E59F48E"/>
    <w:rsid w:val="3ED2296F"/>
    <w:rsid w:val="3F31257A"/>
    <w:rsid w:val="3F78155A"/>
    <w:rsid w:val="3FD7F702"/>
    <w:rsid w:val="3FF785EB"/>
    <w:rsid w:val="4001C319"/>
    <w:rsid w:val="40AB01A7"/>
    <w:rsid w:val="40E1D054"/>
    <w:rsid w:val="4142921C"/>
    <w:rsid w:val="41BE45EB"/>
    <w:rsid w:val="41E4C8D4"/>
    <w:rsid w:val="42789F72"/>
    <w:rsid w:val="427C9383"/>
    <w:rsid w:val="4336E6CE"/>
    <w:rsid w:val="44979300"/>
    <w:rsid w:val="468238DA"/>
    <w:rsid w:val="46943099"/>
    <w:rsid w:val="469B97BA"/>
    <w:rsid w:val="46A7D253"/>
    <w:rsid w:val="4764B52C"/>
    <w:rsid w:val="47675E19"/>
    <w:rsid w:val="479CE3EA"/>
    <w:rsid w:val="48B6F9AF"/>
    <w:rsid w:val="49423B01"/>
    <w:rsid w:val="495F0B3A"/>
    <w:rsid w:val="49FDF295"/>
    <w:rsid w:val="4A1C126B"/>
    <w:rsid w:val="4A5219F3"/>
    <w:rsid w:val="4A5856FC"/>
    <w:rsid w:val="4ACDAB39"/>
    <w:rsid w:val="4B1F7B23"/>
    <w:rsid w:val="4B2B69BC"/>
    <w:rsid w:val="4B606F84"/>
    <w:rsid w:val="4B7E0091"/>
    <w:rsid w:val="4BF77935"/>
    <w:rsid w:val="4C370908"/>
    <w:rsid w:val="4C4EECAA"/>
    <w:rsid w:val="4C5B5837"/>
    <w:rsid w:val="4E9EBF16"/>
    <w:rsid w:val="4EAB2C41"/>
    <w:rsid w:val="4F02E7DF"/>
    <w:rsid w:val="50384957"/>
    <w:rsid w:val="510865A7"/>
    <w:rsid w:val="5188FCA6"/>
    <w:rsid w:val="52D5B0CD"/>
    <w:rsid w:val="53DB0D65"/>
    <w:rsid w:val="54CF7DBE"/>
    <w:rsid w:val="550BBA7A"/>
    <w:rsid w:val="5524FE40"/>
    <w:rsid w:val="5642DB9B"/>
    <w:rsid w:val="573E5D72"/>
    <w:rsid w:val="57488E1B"/>
    <w:rsid w:val="57FE37E3"/>
    <w:rsid w:val="5849DA4B"/>
    <w:rsid w:val="584B48C2"/>
    <w:rsid w:val="58937204"/>
    <w:rsid w:val="58DDB94E"/>
    <w:rsid w:val="592AC128"/>
    <w:rsid w:val="596061DD"/>
    <w:rsid w:val="5C753E00"/>
    <w:rsid w:val="5C85B6CE"/>
    <w:rsid w:val="5CD0F247"/>
    <w:rsid w:val="5D04FC28"/>
    <w:rsid w:val="5D694F23"/>
    <w:rsid w:val="5D8AAE30"/>
    <w:rsid w:val="5DEA8D3A"/>
    <w:rsid w:val="5E110E61"/>
    <w:rsid w:val="5E4768A1"/>
    <w:rsid w:val="5EF2AFA7"/>
    <w:rsid w:val="6027CD65"/>
    <w:rsid w:val="60DCC448"/>
    <w:rsid w:val="611FCDEB"/>
    <w:rsid w:val="61D9C835"/>
    <w:rsid w:val="61F47FF3"/>
    <w:rsid w:val="62AD6179"/>
    <w:rsid w:val="63766F00"/>
    <w:rsid w:val="640AC7FA"/>
    <w:rsid w:val="642C0D9D"/>
    <w:rsid w:val="654C3FA0"/>
    <w:rsid w:val="6671D3A6"/>
    <w:rsid w:val="669CEFAC"/>
    <w:rsid w:val="66B024DC"/>
    <w:rsid w:val="66BB66C0"/>
    <w:rsid w:val="67AE1B2C"/>
    <w:rsid w:val="68616C8C"/>
    <w:rsid w:val="689B6695"/>
    <w:rsid w:val="6A6D0278"/>
    <w:rsid w:val="6A7892D5"/>
    <w:rsid w:val="6AB8FB3C"/>
    <w:rsid w:val="6ACCAE25"/>
    <w:rsid w:val="6C0AE676"/>
    <w:rsid w:val="6C15F46F"/>
    <w:rsid w:val="6C72396D"/>
    <w:rsid w:val="6D0C23F7"/>
    <w:rsid w:val="6D1DFB72"/>
    <w:rsid w:val="6D2CE54B"/>
    <w:rsid w:val="6D70612C"/>
    <w:rsid w:val="6E701B6E"/>
    <w:rsid w:val="6EF55F9A"/>
    <w:rsid w:val="6F19F605"/>
    <w:rsid w:val="6F7A24A2"/>
    <w:rsid w:val="6F8255E8"/>
    <w:rsid w:val="703DB932"/>
    <w:rsid w:val="7145EB63"/>
    <w:rsid w:val="71FCBE2F"/>
    <w:rsid w:val="727B44CE"/>
    <w:rsid w:val="72DA41FE"/>
    <w:rsid w:val="73A41F33"/>
    <w:rsid w:val="73C57DD8"/>
    <w:rsid w:val="74BA0224"/>
    <w:rsid w:val="7559B542"/>
    <w:rsid w:val="7569841C"/>
    <w:rsid w:val="75C0527B"/>
    <w:rsid w:val="7627EDC8"/>
    <w:rsid w:val="76402E1D"/>
    <w:rsid w:val="76862CA8"/>
    <w:rsid w:val="769DE6D0"/>
    <w:rsid w:val="772A811F"/>
    <w:rsid w:val="778C297A"/>
    <w:rsid w:val="7853A4D4"/>
    <w:rsid w:val="78833367"/>
    <w:rsid w:val="790E9578"/>
    <w:rsid w:val="79522AEC"/>
    <w:rsid w:val="7A0BE230"/>
    <w:rsid w:val="7AC0FC76"/>
    <w:rsid w:val="7B38992A"/>
    <w:rsid w:val="7B916CB4"/>
    <w:rsid w:val="7BFD8303"/>
    <w:rsid w:val="7CE13914"/>
    <w:rsid w:val="7CE644B6"/>
    <w:rsid w:val="7E933186"/>
    <w:rsid w:val="7E93F971"/>
    <w:rsid w:val="7EB00DD8"/>
    <w:rsid w:val="7EBA7780"/>
    <w:rsid w:val="7ECF4861"/>
    <w:rsid w:val="7F2F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DDB791"/>
  <w15:chartTrackingRefBased/>
  <w15:docId w15:val="{2B12AD55-2B22-453A-B2C5-44E8B4647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0115F"/>
    <w:pPr>
      <w:tabs>
        <w:tab w:val="left" w:pos="360"/>
      </w:tabs>
      <w:spacing w:before="100" w:beforeAutospacing="1" w:after="100" w:afterAutospacing="1" w:line="300" w:lineRule="auto"/>
    </w:pPr>
    <w:rPr>
      <w:color w:val="3F4443" w:themeColor="text1"/>
      <w:sz w:val="20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115F"/>
    <w:pPr>
      <w:keepNext/>
      <w:keepLines/>
      <w:spacing w:before="640" w:beforeAutospacing="0"/>
      <w:contextualSpacing/>
      <w:outlineLvl w:val="0"/>
    </w:pPr>
    <w:rPr>
      <w:rFonts w:ascii="Arial" w:hAnsi="Arial" w:eastAsiaTheme="majorEastAsia" w:cstheme="majorBidi"/>
      <w:b/>
      <w:bCs/>
      <w:color w:val="3DB0C7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115F"/>
    <w:pPr>
      <w:keepNext/>
      <w:keepLines/>
      <w:spacing w:before="480" w:beforeAutospacing="0"/>
      <w:outlineLvl w:val="1"/>
    </w:pPr>
    <w:rPr>
      <w:rFonts w:ascii="Arial" w:hAnsi="Arial" w:eastAsiaTheme="majorEastAsia" w:cstheme="majorBidi"/>
      <w:b/>
      <w:bCs/>
      <w:color w:val="3DB0C7" w:themeColor="text2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115F"/>
    <w:pPr>
      <w:keepNext/>
      <w:keepLines/>
      <w:spacing w:before="480" w:beforeAutospacing="0"/>
      <w:outlineLvl w:val="2"/>
    </w:pPr>
    <w:rPr>
      <w:rFonts w:ascii="Arial" w:hAnsi="Arial" w:eastAsiaTheme="majorEastAsia" w:cstheme="majorBidi"/>
      <w:b/>
      <w:bCs/>
      <w:color w:val="3DB0C7" w:themeColor="text2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115F"/>
    <w:pPr>
      <w:keepNext/>
      <w:keepLines/>
      <w:spacing w:before="480" w:beforeAutospacing="0"/>
      <w:outlineLvl w:val="3"/>
    </w:pPr>
    <w:rPr>
      <w:rFonts w:ascii="Arial Bold" w:hAnsi="Arial Bold" w:eastAsiaTheme="majorEastAsia" w:cstheme="majorBidi"/>
      <w:b/>
      <w:bCs/>
      <w:caps/>
      <w:color w:val="3DB0C7" w:themeColor="text2"/>
      <w:spacing w:val="30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autoRedefine/>
    <w:uiPriority w:val="34"/>
    <w:qFormat/>
    <w:rsid w:val="003743D9"/>
    <w:pPr>
      <w:numPr>
        <w:numId w:val="31"/>
      </w:numPr>
      <w:tabs>
        <w:tab w:val="clear" w:pos="360"/>
      </w:tabs>
      <w:spacing w:before="0" w:beforeAutospacing="0" w:after="0" w:afterAutospacing="0" w:line="240" w:lineRule="auto"/>
      <w:contextualSpacing/>
    </w:pPr>
    <w:rPr>
      <w:rFonts w:ascii="Calibri" w:hAnsi="Calibri"/>
      <w:color w:val="auto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92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9BF"/>
    <w:pPr>
      <w:spacing w:line="240" w:lineRule="auto"/>
    </w:pPr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929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9B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929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929BF"/>
    <w:rPr>
      <w:rFonts w:ascii="Segoe UI" w:hAnsi="Segoe UI" w:cs="Segoe UI"/>
      <w:sz w:val="18"/>
      <w:szCs w:val="18"/>
    </w:rPr>
  </w:style>
  <w:style w:type="character" w:styleId="Heading1Char" w:customStyle="1">
    <w:name w:val="Heading 1 Char"/>
    <w:basedOn w:val="DefaultParagraphFont"/>
    <w:link w:val="Heading1"/>
    <w:uiPriority w:val="9"/>
    <w:rsid w:val="00B0115F"/>
    <w:rPr>
      <w:rFonts w:ascii="Arial" w:hAnsi="Arial" w:eastAsiaTheme="majorEastAsia" w:cstheme="majorBidi"/>
      <w:b/>
      <w:bCs/>
      <w:color w:val="3DB0C7" w:themeColor="text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B0115F"/>
    <w:rPr>
      <w:rFonts w:ascii="Arial" w:hAnsi="Arial" w:eastAsiaTheme="majorEastAsia" w:cstheme="majorBidi"/>
      <w:b/>
      <w:bCs/>
      <w:color w:val="3DB0C7" w:themeColor="text2"/>
      <w:szCs w:val="26"/>
    </w:rPr>
  </w:style>
  <w:style w:type="character" w:styleId="IntenseEmphasis">
    <w:name w:val="Intense Emphasis"/>
    <w:basedOn w:val="DefaultParagraphFont"/>
    <w:uiPriority w:val="21"/>
    <w:qFormat/>
    <w:rsid w:val="00A8120A"/>
    <w:rPr>
      <w:i/>
      <w:iCs/>
      <w:color w:val="A3D55D" w:themeColor="accent1"/>
    </w:rPr>
  </w:style>
  <w:style w:type="paragraph" w:styleId="Header">
    <w:name w:val="header"/>
    <w:basedOn w:val="Normal"/>
    <w:link w:val="HeaderChar"/>
    <w:uiPriority w:val="99"/>
    <w:unhideWhenUsed/>
    <w:rsid w:val="00A81FC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81FC8"/>
  </w:style>
  <w:style w:type="paragraph" w:styleId="Footer">
    <w:name w:val="footer"/>
    <w:basedOn w:val="Normal"/>
    <w:link w:val="FooterChar"/>
    <w:uiPriority w:val="99"/>
    <w:unhideWhenUsed/>
    <w:rsid w:val="00A81FC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81FC8"/>
  </w:style>
  <w:style w:type="paragraph" w:styleId="CalloutGrey" w:customStyle="1">
    <w:name w:val="Callout Grey"/>
    <w:qFormat/>
    <w:rsid w:val="00B0115F"/>
    <w:pPr>
      <w:spacing w:before="480" w:after="480"/>
      <w:contextualSpacing/>
    </w:pPr>
    <w:rPr>
      <w:rFonts w:ascii="Arial" w:hAnsi="Arial"/>
      <w:b/>
      <w:color w:val="3F4443" w:themeColor="text1"/>
      <w:sz w:val="56"/>
    </w:rPr>
  </w:style>
  <w:style w:type="paragraph" w:styleId="CalloutBlue" w:customStyle="1">
    <w:name w:val="Callout Blue"/>
    <w:basedOn w:val="CalloutGrey"/>
    <w:qFormat/>
    <w:rsid w:val="00B0115F"/>
    <w:rPr>
      <w:color w:val="3DB0C7" w:themeColor="text2"/>
    </w:rPr>
  </w:style>
  <w:style w:type="paragraph" w:styleId="Address" w:customStyle="1">
    <w:name w:val="Address"/>
    <w:basedOn w:val="Normal"/>
    <w:qFormat/>
    <w:rsid w:val="00B0115F"/>
    <w:pPr>
      <w:tabs>
        <w:tab w:val="right" w:pos="360"/>
        <w:tab w:val="left" w:pos="8820"/>
      </w:tabs>
    </w:pPr>
    <w:rPr>
      <w:sz w:val="18"/>
    </w:rPr>
  </w:style>
  <w:style w:type="paragraph" w:styleId="URL" w:customStyle="1">
    <w:name w:val="URL"/>
    <w:basedOn w:val="Address"/>
    <w:qFormat/>
    <w:rsid w:val="00B0115F"/>
    <w:rPr>
      <w:rFonts w:ascii="Arial" w:hAnsi="Arial"/>
      <w:b/>
      <w:color w:val="3DB0C7" w:themeColor="text2"/>
    </w:rPr>
  </w:style>
  <w:style w:type="character" w:styleId="Heading3Char" w:customStyle="1">
    <w:name w:val="Heading 3 Char"/>
    <w:basedOn w:val="DefaultParagraphFont"/>
    <w:link w:val="Heading3"/>
    <w:uiPriority w:val="9"/>
    <w:rsid w:val="00B0115F"/>
    <w:rPr>
      <w:rFonts w:ascii="Arial" w:hAnsi="Arial" w:eastAsiaTheme="majorEastAsia" w:cstheme="majorBidi"/>
      <w:b/>
      <w:bCs/>
      <w:color w:val="3DB0C7" w:themeColor="text2"/>
      <w:sz w:val="22"/>
    </w:rPr>
  </w:style>
  <w:style w:type="character" w:styleId="Heading4Char" w:customStyle="1">
    <w:name w:val="Heading 4 Char"/>
    <w:basedOn w:val="DefaultParagraphFont"/>
    <w:link w:val="Heading4"/>
    <w:uiPriority w:val="9"/>
    <w:rsid w:val="00B0115F"/>
    <w:rPr>
      <w:rFonts w:ascii="Arial Bold" w:hAnsi="Arial Bold" w:eastAsiaTheme="majorEastAsia" w:cstheme="majorBidi"/>
      <w:b/>
      <w:bCs/>
      <w:caps/>
      <w:color w:val="3DB0C7" w:themeColor="text2"/>
      <w:spacing w:val="30"/>
      <w:sz w:val="18"/>
      <w:szCs w:val="18"/>
    </w:rPr>
  </w:style>
  <w:style w:type="paragraph" w:styleId="NoSpacing">
    <w:name w:val="No Spacing"/>
    <w:uiPriority w:val="1"/>
    <w:qFormat/>
    <w:rsid w:val="00B0115F"/>
    <w:pPr>
      <w:tabs>
        <w:tab w:val="left" w:pos="360"/>
      </w:tabs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B0115F"/>
    <w:pPr>
      <w:contextualSpacing/>
    </w:pPr>
    <w:rPr>
      <w:rFonts w:ascii="Arial" w:hAnsi="Arial"/>
      <w:b/>
      <w:sz w:val="28"/>
      <w:szCs w:val="28"/>
    </w:rPr>
  </w:style>
  <w:style w:type="character" w:styleId="QuoteChar" w:customStyle="1">
    <w:name w:val="Quote Char"/>
    <w:basedOn w:val="DefaultParagraphFont"/>
    <w:link w:val="Quote"/>
    <w:uiPriority w:val="29"/>
    <w:rsid w:val="00B0115F"/>
    <w:rPr>
      <w:rFonts w:ascii="Arial" w:hAnsi="Arial"/>
      <w:b/>
      <w:color w:val="3F4443" w:themeColor="text1"/>
      <w:sz w:val="28"/>
      <w:szCs w:val="28"/>
    </w:rPr>
  </w:style>
  <w:style w:type="paragraph" w:styleId="Covertitle" w:customStyle="1">
    <w:name w:val="Cover title"/>
    <w:qFormat/>
    <w:rsid w:val="003D0552"/>
    <w:pPr>
      <w:spacing w:before="100" w:beforeAutospacing="1" w:after="120"/>
      <w:ind w:left="-113"/>
    </w:pPr>
    <w:rPr>
      <w:rFonts w:ascii="Arial" w:hAnsi="Arial" w:eastAsia="MS PGothic" w:cs="Times New Roman"/>
      <w:b/>
      <w:bCs/>
      <w:color w:val="3F4443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05DAF"/>
    <w:rPr>
      <w:color w:val="A8D362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5DAF"/>
    <w:pPr>
      <w:spacing w:before="0" w:after="0" w:line="240" w:lineRule="auto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E05DAF"/>
    <w:rPr>
      <w:color w:val="3F4443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5DAF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7D25A3"/>
    <w:pPr>
      <w:tabs>
        <w:tab w:val="clear" w:pos="360"/>
      </w:tabs>
      <w:spacing w:before="0" w:beforeAutospacing="0" w:after="120" w:afterAutospacing="0" w:line="240" w:lineRule="auto"/>
      <w:contextualSpacing/>
    </w:pPr>
    <w:rPr>
      <w:rFonts w:ascii="Century Gothic" w:hAnsi="Century Gothic" w:eastAsia="Times New Roman" w:cs="Times New Roman"/>
      <w:color w:val="000000"/>
      <w:spacing w:val="30"/>
      <w:kern w:val="28"/>
      <w:sz w:val="7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7D25A3"/>
    <w:rPr>
      <w:rFonts w:ascii="Century Gothic" w:hAnsi="Century Gothic" w:eastAsia="Times New Roman" w:cs="Times New Roman"/>
      <w:color w:val="000000"/>
      <w:spacing w:val="30"/>
      <w:kern w:val="28"/>
      <w:sz w:val="72"/>
      <w:szCs w:val="52"/>
    </w:rPr>
  </w:style>
  <w:style w:type="character" w:styleId="ListParagraphChar" w:customStyle="1">
    <w:name w:val="List Paragraph Char"/>
    <w:link w:val="ListParagraph"/>
    <w:uiPriority w:val="34"/>
    <w:locked/>
    <w:rsid w:val="003743D9"/>
    <w:rPr>
      <w:rFonts w:ascii="Calibri" w:hAnsi="Calibri"/>
      <w:sz w:val="22"/>
      <w:lang w:val="en-CA"/>
    </w:rPr>
  </w:style>
  <w:style w:type="character" w:styleId="Strong">
    <w:name w:val="Strong"/>
    <w:uiPriority w:val="22"/>
    <w:qFormat/>
    <w:rsid w:val="007D25A3"/>
    <w:rPr>
      <w:b/>
      <w:bCs/>
      <w:color w:val="191919"/>
    </w:rPr>
  </w:style>
  <w:style w:type="table" w:styleId="GridTable5Dark-Accent1">
    <w:name w:val="Grid Table 5 Dark Accent 1"/>
    <w:basedOn w:val="TableNormal"/>
    <w:uiPriority w:val="50"/>
    <w:rsid w:val="00DA6E9B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F6D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3D55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3D55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3D55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3D55D" w:themeFill="accent1"/>
      </w:tcPr>
    </w:tblStylePr>
    <w:tblStylePr w:type="band1Vert">
      <w:tblPr/>
      <w:tcPr>
        <w:shd w:val="clear" w:color="auto" w:fill="DAEEBE" w:themeFill="accent1" w:themeFillTint="66"/>
      </w:tcPr>
    </w:tblStylePr>
    <w:tblStylePr w:type="band1Horz">
      <w:tblPr/>
      <w:tcPr>
        <w:shd w:val="clear" w:color="auto" w:fill="DAEEBE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DA6E9B"/>
    <w:tblPr>
      <w:tblStyleRowBandSize w:val="1"/>
      <w:tblStyleColBandSize w:val="1"/>
      <w:tblBorders>
        <w:top w:val="single" w:color="C7E59D" w:themeColor="accent1" w:themeTint="99" w:sz="4" w:space="0"/>
        <w:left w:val="single" w:color="C7E59D" w:themeColor="accent1" w:themeTint="99" w:sz="4" w:space="0"/>
        <w:bottom w:val="single" w:color="C7E59D" w:themeColor="accent1" w:themeTint="99" w:sz="4" w:space="0"/>
        <w:right w:val="single" w:color="C7E59D" w:themeColor="accent1" w:themeTint="99" w:sz="4" w:space="0"/>
        <w:insideH w:val="single" w:color="C7E59D" w:themeColor="accent1" w:themeTint="99" w:sz="4" w:space="0"/>
        <w:insideV w:val="single" w:color="C7E59D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3D55D" w:themeColor="accent1" w:sz="4" w:space="0"/>
          <w:left w:val="single" w:color="A3D55D" w:themeColor="accent1" w:sz="4" w:space="0"/>
          <w:bottom w:val="single" w:color="A3D55D" w:themeColor="accent1" w:sz="4" w:space="0"/>
          <w:right w:val="single" w:color="A3D55D" w:themeColor="accent1" w:sz="4" w:space="0"/>
          <w:insideH w:val="nil"/>
          <w:insideV w:val="nil"/>
        </w:tcBorders>
        <w:shd w:val="clear" w:color="auto" w:fill="A3D55D" w:themeFill="accent1"/>
      </w:tcPr>
    </w:tblStylePr>
    <w:tblStylePr w:type="lastRow">
      <w:rPr>
        <w:b/>
        <w:bCs/>
      </w:rPr>
      <w:tblPr/>
      <w:tcPr>
        <w:tcBorders>
          <w:top w:val="double" w:color="A3D55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6DE" w:themeFill="accent1" w:themeFillTint="33"/>
      </w:tcPr>
    </w:tblStylePr>
    <w:tblStylePr w:type="band1Horz">
      <w:tblPr/>
      <w:tcPr>
        <w:shd w:val="clear" w:color="auto" w:fill="ECF6DE" w:themeFill="accent1" w:themeFillTint="33"/>
      </w:tcPr>
    </w:tblStylePr>
  </w:style>
  <w:style w:type="table" w:styleId="GridTable4-Accent4">
    <w:name w:val="Grid Table 4 Accent 4"/>
    <w:basedOn w:val="TableNormal"/>
    <w:uiPriority w:val="49"/>
    <w:rsid w:val="00DA6E9B"/>
    <w:tblPr>
      <w:tblStyleRowBandSize w:val="1"/>
      <w:tblStyleColBandSize w:val="1"/>
      <w:tblBorders>
        <w:top w:val="single" w:color="9DD4D0" w:themeColor="accent4" w:themeTint="99" w:sz="4" w:space="0"/>
        <w:left w:val="single" w:color="9DD4D0" w:themeColor="accent4" w:themeTint="99" w:sz="4" w:space="0"/>
        <w:bottom w:val="single" w:color="9DD4D0" w:themeColor="accent4" w:themeTint="99" w:sz="4" w:space="0"/>
        <w:right w:val="single" w:color="9DD4D0" w:themeColor="accent4" w:themeTint="99" w:sz="4" w:space="0"/>
        <w:insideH w:val="single" w:color="9DD4D0" w:themeColor="accent4" w:themeTint="99" w:sz="4" w:space="0"/>
        <w:insideV w:val="single" w:color="9DD4D0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CB8B2" w:themeColor="accent4" w:sz="4" w:space="0"/>
          <w:left w:val="single" w:color="5CB8B2" w:themeColor="accent4" w:sz="4" w:space="0"/>
          <w:bottom w:val="single" w:color="5CB8B2" w:themeColor="accent4" w:sz="4" w:space="0"/>
          <w:right w:val="single" w:color="5CB8B2" w:themeColor="accent4" w:sz="4" w:space="0"/>
          <w:insideH w:val="nil"/>
          <w:insideV w:val="nil"/>
        </w:tcBorders>
        <w:shd w:val="clear" w:color="auto" w:fill="5CB8B2" w:themeFill="accent4"/>
      </w:tcPr>
    </w:tblStylePr>
    <w:tblStylePr w:type="lastRow">
      <w:rPr>
        <w:b/>
        <w:bCs/>
      </w:rPr>
      <w:tblPr/>
      <w:tcPr>
        <w:tcBorders>
          <w:top w:val="double" w:color="5CB8B2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EF" w:themeFill="accent4" w:themeFillTint="33"/>
      </w:tcPr>
    </w:tblStylePr>
    <w:tblStylePr w:type="band1Horz">
      <w:tblPr/>
      <w:tcPr>
        <w:shd w:val="clear" w:color="auto" w:fill="DEF0EF" w:themeFill="accent4" w:themeFillTint="33"/>
      </w:tcPr>
    </w:tblStylePr>
  </w:style>
  <w:style w:type="paragraph" w:styleId="Revision">
    <w:name w:val="Revision"/>
    <w:hidden/>
    <w:uiPriority w:val="99"/>
    <w:semiHidden/>
    <w:rsid w:val="00535661"/>
    <w:rPr>
      <w:color w:val="3F4443" w:themeColor="text1"/>
      <w:sz w:val="20"/>
    </w:rPr>
  </w:style>
  <w:style w:type="character" w:styleId="apple-converted-space" w:customStyle="1">
    <w:name w:val="apple-converted-space"/>
    <w:basedOn w:val="DefaultParagraphFont"/>
    <w:rsid w:val="00C5040F"/>
  </w:style>
  <w:style w:type="character" w:styleId="UnresolvedMention1" w:customStyle="1">
    <w:name w:val="Unresolved Mention1"/>
    <w:basedOn w:val="DefaultParagraphFont"/>
    <w:uiPriority w:val="99"/>
    <w:unhideWhenUsed/>
    <w:rsid w:val="00B86221"/>
    <w:rPr>
      <w:color w:val="605E5C"/>
      <w:shd w:val="clear" w:color="auto" w:fill="E1DFDD"/>
    </w:rPr>
  </w:style>
  <w:style w:type="character" w:styleId="Mention1" w:customStyle="1">
    <w:name w:val="Mention1"/>
    <w:basedOn w:val="DefaultParagraphFont"/>
    <w:uiPriority w:val="99"/>
    <w:unhideWhenUsed/>
    <w:rsid w:val="00B86221"/>
    <w:rPr>
      <w:color w:val="2B579A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B824D2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18B"/>
    <w:pPr>
      <w:numPr>
        <w:ilvl w:val="1"/>
      </w:numPr>
      <w:spacing w:after="160"/>
    </w:pPr>
    <w:rPr>
      <w:color w:val="7F8987" w:themeColor="text1" w:themeTint="A5"/>
      <w:spacing w:val="15"/>
      <w:sz w:val="22"/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rsid w:val="00FC718B"/>
    <w:rPr>
      <w:color w:val="7F8987" w:themeColor="text1" w:themeTint="A5"/>
      <w:spacing w:val="15"/>
      <w:sz w:val="22"/>
      <w:szCs w:val="22"/>
      <w:lang w:val="en-CA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3F4443" w:themeColor="text1" w:sz="4" w:space="0"/>
        <w:left w:val="single" w:color="3F4443" w:themeColor="text1" w:sz="4" w:space="0"/>
        <w:bottom w:val="single" w:color="3F4443" w:themeColor="text1" w:sz="4" w:space="0"/>
        <w:right w:val="single" w:color="3F4443" w:themeColor="text1" w:sz="4" w:space="0"/>
        <w:insideH w:val="single" w:color="3F4443" w:themeColor="text1" w:sz="4" w:space="0"/>
        <w:insideV w:val="single" w:color="3F4443" w:themeColor="text1" w:sz="4" w:space="0"/>
      </w:tblBorders>
    </w:tblPr>
  </w:style>
  <w:style w:type="character" w:styleId="PageNumber">
    <w:name w:val="page number"/>
    <w:basedOn w:val="DefaultParagraphFont"/>
    <w:unhideWhenUsed/>
    <w:rsid w:val="004B3E8F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normaltextrun" w:customStyle="1">
    <w:name w:val="normaltextrun"/>
    <w:basedOn w:val="DefaultParagraphFont"/>
    <w:rsid w:val="00697E71"/>
  </w:style>
  <w:style w:type="character" w:styleId="eop" w:customStyle="1">
    <w:name w:val="eop"/>
    <w:basedOn w:val="DefaultParagraphFont"/>
    <w:rsid w:val="00697E71"/>
  </w:style>
  <w:style w:type="character" w:styleId="UnresolvedMention">
    <w:name w:val="Unresolved Mention"/>
    <w:basedOn w:val="DefaultParagraphFont"/>
    <w:uiPriority w:val="99"/>
    <w:unhideWhenUsed/>
    <w:rsid w:val="007079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60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149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991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700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81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347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824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41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565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584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040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658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8502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1535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8434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2281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7118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microsoft.com/office/2019/09/relationships/intelligence" Target="intelligence.xml" Id="R1360d12a78194c3d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oundry">
  <a:themeElements>
    <a:clrScheme name="Custom 3">
      <a:dk1>
        <a:srgbClr val="3F4443"/>
      </a:dk1>
      <a:lt1>
        <a:srgbClr val="FFFFFF"/>
      </a:lt1>
      <a:dk2>
        <a:srgbClr val="3DB0C7"/>
      </a:dk2>
      <a:lt2>
        <a:srgbClr val="F3F3F0"/>
      </a:lt2>
      <a:accent1>
        <a:srgbClr val="A3D55D"/>
      </a:accent1>
      <a:accent2>
        <a:srgbClr val="D4D0C1"/>
      </a:accent2>
      <a:accent3>
        <a:srgbClr val="EAAA00"/>
      </a:accent3>
      <a:accent4>
        <a:srgbClr val="5CB8B2"/>
      </a:accent4>
      <a:accent5>
        <a:srgbClr val="F5DADF"/>
      </a:accent5>
      <a:accent6>
        <a:srgbClr val="9F5CC0"/>
      </a:accent6>
      <a:hlink>
        <a:srgbClr val="A8D362"/>
      </a:hlink>
      <a:folHlink>
        <a:srgbClr val="A8D36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381aca0-5b09-47d7-913b-ee8473d9f12b">
      <UserInfo>
        <DisplayName>Chan, Corey [VCH]</DisplayName>
        <AccountId>2138</AccountId>
        <AccountType/>
      </UserInfo>
      <UserInfo>
        <DisplayName>Alisha Falvo</DisplayName>
        <AccountId>4161</AccountId>
        <AccountType/>
      </UserInfo>
      <UserInfo>
        <DisplayName>Kourtney Brisbourne</DisplayName>
        <AccountId>785</AccountId>
        <AccountType/>
      </UserInfo>
      <UserInfo>
        <DisplayName>Elise Durante</DisplayName>
        <AccountId>23</AccountId>
        <AccountType/>
      </UserInfo>
      <UserInfo>
        <DisplayName>Holly Sawchuk</DisplayName>
        <AccountId>2652</AccountId>
        <AccountType/>
      </UserInfo>
      <UserInfo>
        <DisplayName>Renee Cormier</DisplayName>
        <AccountId>658</AccountId>
        <AccountType/>
      </UserInfo>
    </SharedWithUsers>
    <link xmlns="08f2c474-b6b7-4d99-aaf4-e6010ea7c696">
      <Url xsi:nil="true"/>
      <Description xsi:nil="true"/>
    </link>
    <CommunitySize xmlns="08f2c474-b6b7-4d99-aaf4-e6010ea7c696" xsi:nil="true"/>
    <Draft_x002f_Final xmlns="08f2c474-b6b7-4d99-aaf4-e6010ea7c696">Final</Draft_x002f_Final>
    <_Flow_SignoffStatus xmlns="08f2c474-b6b7-4d99-aaf4-e6010ea7c696" xsi:nil="true"/>
    <MediaLengthInSeconds xmlns="08f2c474-b6b7-4d99-aaf4-e6010ea7c696" xsi:nil="true"/>
    <Number xmlns="08f2c474-b6b7-4d99-aaf4-e6010ea7c696" xsi:nil="true"/>
    <lcf76f155ced4ddcb4097134ff3c332f xmlns="08f2c474-b6b7-4d99-aaf4-e6010ea7c696">
      <Terms xmlns="http://schemas.microsoft.com/office/infopath/2007/PartnerControls"/>
    </lcf76f155ced4ddcb4097134ff3c332f>
    <TaxCatchAll xmlns="1381aca0-5b09-47d7-913b-ee8473d9f12b" xsi:nil="true"/>
    <PresentationType xmlns="08f2c474-b6b7-4d99-aaf4-e6010ea7c696" xsi:nil="true"/>
    <PodLeadorDirectorAccoundatble xmlns="08f2c474-b6b7-4d99-aaf4-e6010ea7c69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41F58511059E47B34A3D77C78186FD" ma:contentTypeVersion="27" ma:contentTypeDescription="Create a new document." ma:contentTypeScope="" ma:versionID="59fa481809fc3543c03381f2f2d0d945">
  <xsd:schema xmlns:xsd="http://www.w3.org/2001/XMLSchema" xmlns:xs="http://www.w3.org/2001/XMLSchema" xmlns:p="http://schemas.microsoft.com/office/2006/metadata/properties" xmlns:ns2="08f2c474-b6b7-4d99-aaf4-e6010ea7c696" xmlns:ns3="1381aca0-5b09-47d7-913b-ee8473d9f12b" targetNamespace="http://schemas.microsoft.com/office/2006/metadata/properties" ma:root="true" ma:fieldsID="fdd0787d7a8052a3a8def96a682cc147" ns2:_="" ns3:_="">
    <xsd:import namespace="08f2c474-b6b7-4d99-aaf4-e6010ea7c696"/>
    <xsd:import namespace="1381aca0-5b09-47d7-913b-ee8473d9f1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ink" minOccurs="0"/>
                <xsd:element ref="ns2:CommunitySize" minOccurs="0"/>
                <xsd:element ref="ns2:Draft_x002f_Final" minOccurs="0"/>
                <xsd:element ref="ns2:MediaLengthInSeconds" minOccurs="0"/>
                <xsd:element ref="ns2:_Flow_SignoffStatus" minOccurs="0"/>
                <xsd:element ref="ns2:Number" minOccurs="0"/>
                <xsd:element ref="ns3:TaxCatchAll" minOccurs="0"/>
                <xsd:element ref="ns2:lcf76f155ced4ddcb4097134ff3c332f" minOccurs="0"/>
                <xsd:element ref="ns2:PresentationType" minOccurs="0"/>
                <xsd:element ref="ns2:PodLeadorDirectorAccoundat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2c474-b6b7-4d99-aaf4-e6010ea7c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ink" ma:index="20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mmunitySize" ma:index="21" nillable="true" ma:displayName="Community Size" ma:format="Dropdown" ma:internalName="CommunitySize">
      <xsd:simpleType>
        <xsd:restriction base="dms:Choice">
          <xsd:enumeration value="Urban"/>
          <xsd:enumeration value="Rural/Remote/Indigenous"/>
          <xsd:enumeration value="n/a"/>
        </xsd:restriction>
      </xsd:simpleType>
    </xsd:element>
    <xsd:element name="Draft_x002f_Final" ma:index="22" nillable="true" ma:displayName="Draft/Final" ma:default="Draft" ma:description="To indicate if a document is in draft form, or final" ma:format="Dropdown" ma:internalName="Draft_x002f_Final">
      <xsd:simpleType>
        <xsd:union memberTypes="dms:Text">
          <xsd:simpleType>
            <xsd:restriction base="dms:Choice">
              <xsd:enumeration value="Draft"/>
              <xsd:enumeration value="Final"/>
            </xsd:restriction>
          </xsd:simpleType>
        </xsd:un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Number" ma:index="25" nillable="true" ma:displayName="Number" ma:format="Dropdown" ma:internalName="Number" ma:percentage="FALSE">
      <xsd:simpleType>
        <xsd:restriction base="dms:Number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9c904b6b-231c-4e14-97ef-d9734759a5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resentationType" ma:index="29" nillable="true" ma:displayName="Presentation Type" ma:format="Dropdown" ma:internalName="PresentationType">
      <xsd:simpleType>
        <xsd:restriction base="dms:Choice">
          <xsd:enumeration value="Table Top"/>
          <xsd:enumeration value="Poster"/>
          <xsd:enumeration value="Workshop"/>
          <xsd:enumeration value="Lightning"/>
          <xsd:enumeration value="Oral"/>
        </xsd:restriction>
      </xsd:simpleType>
    </xsd:element>
    <xsd:element name="PodLeadorDirectorAccoundatble" ma:index="30" nillable="true" ma:displayName="Pod Lead or Director Accountable" ma:description="This is the individual who is supporting the facilitation of the presentation NOT the person presenting." ma:format="Dropdown" ma:internalName="PodLeadorDirectorAccoundatble">
      <xsd:simpleType>
        <xsd:restriction base="dms:Choice">
          <xsd:enumeration value="CWBC Health Literacy &amp; Promotion"/>
          <xsd:enumeration value="Skye Barbic"/>
          <xsd:enumeration value="Julie Zimmerman"/>
          <xsd:enumeration value="Dan Nixon"/>
          <xsd:enumeration value="Seren Friskie"/>
          <xsd:enumeration value="Corinne Tallon"/>
          <xsd:enumeration value="Matthew Wenger"/>
          <xsd:enumeration value="Stefanie Costales"/>
          <xsd:enumeration value="Sukhdeep Jassar"/>
          <xsd:enumeration value="Kelly Veillette"/>
          <xsd:enumeration value="Karen Tee"/>
          <xsd:enumeration value="Alayna Ewert"/>
          <xsd:enumeration value="Kyra Faber"/>
          <xsd:enumeration value="Renee Cormi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1aca0-5b09-47d7-913b-ee8473d9f1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a16d61f-705b-4edd-ad88-fc64eefcc5f1}" ma:internalName="TaxCatchAll" ma:showField="CatchAllData" ma:web="1381aca0-5b09-47d7-913b-ee8473d9f1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035E6E-4F72-40B6-B038-C3FE2FB32ABA}">
  <ds:schemaRefs>
    <ds:schemaRef ds:uri="http://schemas.microsoft.com/office/2006/metadata/properties"/>
    <ds:schemaRef ds:uri="http://schemas.microsoft.com/office/infopath/2007/PartnerControls"/>
    <ds:schemaRef ds:uri="1d6d1c82-0ff0-41f2-97d8-7028c82cd868"/>
    <ds:schemaRef ds:uri="72b58009-927e-4d66-9771-7ef1dad41a35"/>
  </ds:schemaRefs>
</ds:datastoreItem>
</file>

<file path=customXml/itemProps2.xml><?xml version="1.0" encoding="utf-8"?>
<ds:datastoreItem xmlns:ds="http://schemas.openxmlformats.org/officeDocument/2006/customXml" ds:itemID="{76AB066F-C562-4FB1-8F26-2774088F11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EA8EAE-BAF5-7445-BFF1-9816B573EC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4CFC1C-3315-4906-AF39-07B97A1C376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i-worx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JBanjo@foundrybc.ca</dc:creator>
  <cp:keywords/>
  <dc:description/>
  <cp:lastModifiedBy>Holly Sawchuk</cp:lastModifiedBy>
  <cp:revision>161</cp:revision>
  <cp:lastPrinted>2018-11-23T17:21:00Z</cp:lastPrinted>
  <dcterms:created xsi:type="dcterms:W3CDTF">2021-12-06T18:27:00Z</dcterms:created>
  <dcterms:modified xsi:type="dcterms:W3CDTF">2023-01-19T00:16:33Z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0x0101004041F58511059E47B34A3D77C78186FD</vt:lpwstr>
  </property>
  <property fmtid="{D5CDD505-2E9C-101B-9397-08002B2CF9AE}" pid="3" name="Draft">
    <vt:lpwstr>DRAFT</vt:lpwstr>
  </property>
  <property fmtid="{D5CDD505-2E9C-101B-9397-08002B2CF9AE}" pid="4" name="Order">
    <vt:r8>7818600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